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CA" w:rsidRPr="006C3F84" w:rsidRDefault="007849CA" w:rsidP="007849CA">
      <w:pPr>
        <w:snapToGrid w:val="0"/>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HK"/>
        </w:rPr>
        <w:t>嘉義縣</w:t>
      </w:r>
      <w:r w:rsidRPr="006C3F84">
        <w:rPr>
          <w:rFonts w:ascii="標楷體" w:eastAsia="標楷體" w:hAnsi="標楷體"/>
          <w:b/>
          <w:color w:val="000000" w:themeColor="text1"/>
          <w:sz w:val="24"/>
          <w:szCs w:val="24"/>
          <w:lang w:eastAsia="zh-TW"/>
        </w:rPr>
        <w:t>106年度</w:t>
      </w:r>
      <w:r w:rsidRPr="006C3F84">
        <w:rPr>
          <w:rFonts w:ascii="標楷體" w:eastAsia="標楷體" w:hAnsi="標楷體" w:hint="eastAsia"/>
          <w:b/>
          <w:color w:val="000000" w:themeColor="text1"/>
          <w:sz w:val="24"/>
          <w:szCs w:val="24"/>
          <w:lang w:eastAsia="zh-TW"/>
        </w:rPr>
        <w:t>十</w:t>
      </w:r>
      <w:r w:rsidRPr="006C3F84">
        <w:rPr>
          <w:rFonts w:ascii="標楷體" w:eastAsia="標楷體" w:hAnsi="標楷體"/>
          <w:b/>
          <w:color w:val="000000" w:themeColor="text1"/>
          <w:sz w:val="24"/>
          <w:szCs w:val="24"/>
          <w:lang w:eastAsia="zh-TW"/>
        </w:rPr>
        <w:t>二年國民基本教育精進國民中學及國民小學教學品質計畫</w:t>
      </w:r>
    </w:p>
    <w:p w:rsidR="007849CA" w:rsidRPr="00CD1E54" w:rsidRDefault="007849CA" w:rsidP="007849CA">
      <w:pPr>
        <w:pStyle w:val="1"/>
        <w:spacing w:before="0" w:after="0" w:line="300" w:lineRule="auto"/>
        <w:jc w:val="center"/>
        <w:rPr>
          <w:rFonts w:ascii="標楷體" w:eastAsia="標楷體" w:hAnsi="標楷體"/>
          <w:color w:val="000000" w:themeColor="text1"/>
          <w:sz w:val="28"/>
          <w:szCs w:val="28"/>
          <w:u w:val="single"/>
          <w:lang w:eastAsia="zh-TW"/>
        </w:rPr>
      </w:pPr>
      <w:bookmarkStart w:id="0" w:name="_Toc466494801"/>
      <w:bookmarkStart w:id="1" w:name="_Toc473088316"/>
      <w:r w:rsidRPr="006C3F84">
        <w:rPr>
          <w:rFonts w:ascii="標楷體" w:eastAsia="標楷體" w:hAnsi="標楷體" w:hint="eastAsia"/>
          <w:color w:val="000000" w:themeColor="text1"/>
          <w:spacing w:val="-10"/>
          <w:sz w:val="28"/>
          <w:szCs w:val="28"/>
          <w:lang w:eastAsia="zh-TW"/>
        </w:rPr>
        <w:t>s</w:t>
      </w:r>
      <w:r w:rsidRPr="00CD1E54">
        <w:rPr>
          <w:rFonts w:ascii="標楷體" w:eastAsia="標楷體" w:hAnsi="標楷體" w:hint="eastAsia"/>
          <w:color w:val="000000" w:themeColor="text1"/>
          <w:spacing w:val="-10"/>
          <w:sz w:val="28"/>
          <w:szCs w:val="28"/>
          <w:u w:val="single"/>
          <w:lang w:eastAsia="zh-TW"/>
        </w:rPr>
        <w:t>-</w:t>
      </w:r>
      <w:r w:rsidRPr="00CD1E54">
        <w:rPr>
          <w:rFonts w:ascii="標楷體" w:eastAsia="標楷體" w:hAnsi="標楷體"/>
          <w:color w:val="000000" w:themeColor="text1"/>
          <w:spacing w:val="-10"/>
          <w:sz w:val="28"/>
          <w:szCs w:val="28"/>
          <w:u w:val="single"/>
          <w:lang w:eastAsia="zh-TW"/>
        </w:rPr>
        <w:t>1-1</w:t>
      </w:r>
      <w:r w:rsidRPr="00CD1E54">
        <w:rPr>
          <w:rFonts w:ascii="標楷體" w:eastAsia="標楷體" w:hAnsi="標楷體" w:hint="eastAsia"/>
          <w:color w:val="000000" w:themeColor="text1"/>
          <w:sz w:val="28"/>
          <w:szCs w:val="28"/>
          <w:u w:val="single"/>
          <w:lang w:eastAsia="zh-TW"/>
        </w:rPr>
        <w:t>「閱讀理解策略」共同備課、公開觀課與集體議課之開放教室計畫</w:t>
      </w:r>
      <w:bookmarkEnd w:id="0"/>
      <w:bookmarkEnd w:id="1"/>
    </w:p>
    <w:p w:rsidR="00CD1E54" w:rsidRPr="00CD1E54" w:rsidRDefault="00CD1E54" w:rsidP="00CD1E54">
      <w:pPr>
        <w:jc w:val="center"/>
        <w:rPr>
          <w:rFonts w:ascii="標楷體" w:eastAsia="標楷體" w:hAnsi="標楷體"/>
          <w:b/>
          <w:sz w:val="28"/>
          <w:szCs w:val="28"/>
          <w:u w:val="single"/>
          <w:lang w:eastAsia="zh-TW"/>
        </w:rPr>
      </w:pPr>
      <w:r w:rsidRPr="00CD1E54">
        <w:rPr>
          <w:rFonts w:ascii="標楷體" w:eastAsia="標楷體" w:hAnsi="標楷體" w:hint="eastAsia"/>
          <w:b/>
          <w:sz w:val="28"/>
          <w:szCs w:val="28"/>
          <w:u w:val="single"/>
          <w:lang w:eastAsia="zh-TW"/>
        </w:rPr>
        <w:t>(</w:t>
      </w:r>
      <w:r w:rsidR="00297CEA">
        <w:rPr>
          <w:rFonts w:ascii="標楷體" w:eastAsia="標楷體" w:hAnsi="標楷體" w:hint="eastAsia"/>
          <w:b/>
          <w:sz w:val="28"/>
          <w:szCs w:val="28"/>
          <w:u w:val="single"/>
          <w:lang w:eastAsia="zh-TW"/>
        </w:rPr>
        <w:t>義竹國中</w:t>
      </w:r>
      <w:r w:rsidRPr="00CD1E54">
        <w:rPr>
          <w:rFonts w:ascii="標楷體" w:eastAsia="標楷體" w:hAnsi="標楷體" w:hint="eastAsia"/>
          <w:b/>
          <w:sz w:val="28"/>
          <w:szCs w:val="28"/>
          <w:u w:val="single"/>
          <w:lang w:eastAsia="zh-TW"/>
        </w:rPr>
        <w:t>場次)</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一、依據</w:t>
      </w:r>
    </w:p>
    <w:p w:rsidR="007849CA" w:rsidRPr="006C3F84" w:rsidRDefault="007849CA" w:rsidP="007849CA">
      <w:pPr>
        <w:adjustRightInd w:val="0"/>
        <w:snapToGrid w:val="0"/>
        <w:spacing w:after="0" w:line="300" w:lineRule="auto"/>
        <w:ind w:leftChars="50" w:left="950" w:hangingChars="350" w:hanging="8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（一）教育部國民及學前教育署補助辦理十二年國民基本教育精進國民中學及國民小學教學品質要點。</w:t>
      </w:r>
    </w:p>
    <w:p w:rsidR="007849CA" w:rsidRPr="006C3F84" w:rsidRDefault="007849CA" w:rsidP="007849CA">
      <w:pPr>
        <w:widowControl w:val="0"/>
        <w:autoSpaceDE w:val="0"/>
        <w:autoSpaceDN w:val="0"/>
        <w:adjustRightInd w:val="0"/>
        <w:snapToGrid w:val="0"/>
        <w:spacing w:after="0" w:line="300" w:lineRule="auto"/>
        <w:ind w:leftChars="114" w:left="719" w:hangingChars="195" w:hanging="468"/>
        <w:rPr>
          <w:rFonts w:ascii="標楷體" w:eastAsia="標楷體" w:hAnsi="標楷體"/>
          <w:color w:val="000000" w:themeColor="text1"/>
          <w:kern w:val="2"/>
          <w:sz w:val="24"/>
          <w:szCs w:val="24"/>
          <w:lang w:eastAsia="zh-TW"/>
        </w:rPr>
      </w:pP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sidRPr="006C3F84">
        <w:rPr>
          <w:rFonts w:ascii="標楷體" w:eastAsia="標楷體" w:hAnsi="標楷體"/>
          <w:color w:val="000000" w:themeColor="text1"/>
          <w:kern w:val="2"/>
          <w:sz w:val="24"/>
          <w:szCs w:val="24"/>
          <w:lang w:eastAsia="zh-TW"/>
        </w:rPr>
        <w:t>106年度十二年國民基本教育精進國民中學及國民小學教學品質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計畫。</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二、目的</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（一）透過「共同備課」方式，實施「閱讀理解策略教學」，提升學生閱讀理解能力。</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（二）實施公開觀課與觀課後協議會，精進教師閱讀理解教學能力，提升教學品質。</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三、需求評估:議題己運作有年，持續推動共同備課、公開觀課與集體議課。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四、指導單位:教育部國民及學前教育署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五、主辦單位:嘉義縣政府。</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六、承辦單位: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鹿滿</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七</w:t>
      </w:r>
      <w:r w:rsidRPr="006C3F84">
        <w:rPr>
          <w:rFonts w:ascii="標楷體" w:eastAsia="標楷體" w:hAnsi="標楷體"/>
          <w:color w:val="000000" w:themeColor="text1"/>
          <w:sz w:val="24"/>
          <w:szCs w:val="24"/>
          <w:lang w:eastAsia="zh-TW"/>
        </w:rPr>
        <w:t>、協辦單位：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溪口</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r w:rsidR="00B33C8A" w:rsidRPr="00B33C8A">
        <w:rPr>
          <w:rFonts w:ascii="標楷體" w:eastAsia="標楷體" w:hAnsi="標楷體" w:hint="eastAsia"/>
          <w:color w:val="000000" w:themeColor="text1"/>
          <w:sz w:val="24"/>
          <w:szCs w:val="24"/>
          <w:lang w:eastAsia="zh-TW"/>
        </w:rPr>
        <w:t>臺灣讀寫教學研究學會</w:t>
      </w:r>
      <w:r w:rsidR="00B33C8A">
        <w:rPr>
          <w:rFonts w:ascii="標楷體" w:eastAsia="標楷體" w:hAnsi="標楷體" w:hint="eastAsia"/>
          <w:color w:val="000000" w:themeColor="text1"/>
          <w:sz w:val="24"/>
          <w:szCs w:val="24"/>
          <w:lang w:eastAsia="zh-TW"/>
        </w:rPr>
        <w:t>。</w:t>
      </w:r>
    </w:p>
    <w:p w:rsidR="00A666AA" w:rsidRDefault="007849CA" w:rsidP="007849CA">
      <w:pPr>
        <w:spacing w:after="0" w:line="300" w:lineRule="auto"/>
        <w:ind w:left="1570" w:hangingChars="654" w:hanging="157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八、參加對象:</w:t>
      </w:r>
    </w:p>
    <w:p w:rsidR="00B33C8A" w:rsidRPr="00B33C8A" w:rsidRDefault="00B33C8A" w:rsidP="007D1693">
      <w:pPr>
        <w:widowControl w:val="0"/>
        <w:numPr>
          <w:ilvl w:val="0"/>
          <w:numId w:val="2"/>
        </w:numPr>
        <w:tabs>
          <w:tab w:val="left" w:pos="851"/>
          <w:tab w:val="left" w:pos="993"/>
        </w:tabs>
        <w:snapToGrid w:val="0"/>
        <w:spacing w:after="0" w:line="48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嘉義縣核准通過｢</w:t>
      </w:r>
      <w:r w:rsidR="007D1693" w:rsidRPr="007D1693">
        <w:rPr>
          <w:rFonts w:ascii="標楷體" w:eastAsia="標楷體" w:hAnsi="標楷體" w:hint="eastAsia"/>
          <w:color w:val="000000"/>
          <w:kern w:val="2"/>
          <w:sz w:val="24"/>
          <w:szCs w:val="24"/>
          <w:lang w:eastAsia="zh-TW"/>
        </w:rPr>
        <w:t>106學年度教育部國民及學前教育署增置國民中小學圖書館閱讀推動教師計畫</w:t>
      </w:r>
      <w:r w:rsidRPr="00B33C8A">
        <w:rPr>
          <w:rFonts w:ascii="標楷體" w:eastAsia="標楷體" w:hAnsi="標楷體" w:hint="eastAsia"/>
          <w:color w:val="000000"/>
          <w:kern w:val="2"/>
          <w:sz w:val="24"/>
          <w:szCs w:val="24"/>
          <w:lang w:eastAsia="zh-TW"/>
        </w:rPr>
        <w:t>｣：共計1</w:t>
      </w:r>
      <w:r w:rsidR="007D1693">
        <w:rPr>
          <w:rFonts w:ascii="標楷體" w:eastAsia="標楷體" w:hAnsi="標楷體"/>
          <w:color w:val="000000"/>
          <w:kern w:val="2"/>
          <w:sz w:val="24"/>
          <w:szCs w:val="24"/>
          <w:lang w:eastAsia="zh-TW"/>
        </w:rPr>
        <w:t>2</w:t>
      </w:r>
      <w:r w:rsidRPr="00B33C8A">
        <w:rPr>
          <w:rFonts w:ascii="標楷體" w:eastAsia="標楷體" w:hAnsi="標楷體" w:hint="eastAsia"/>
          <w:color w:val="000000"/>
          <w:kern w:val="2"/>
          <w:sz w:val="24"/>
          <w:szCs w:val="24"/>
          <w:lang w:eastAsia="zh-TW"/>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B33C8A" w:rsidRPr="00B33C8A" w:rsidTr="00461DE1">
        <w:trPr>
          <w:trHeight w:val="508"/>
          <w:jc w:val="center"/>
        </w:trPr>
        <w:tc>
          <w:tcPr>
            <w:tcW w:w="709"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國中</w:t>
            </w:r>
          </w:p>
        </w:tc>
        <w:tc>
          <w:tcPr>
            <w:tcW w:w="3286"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國小</w:t>
            </w:r>
          </w:p>
        </w:tc>
      </w:tr>
      <w:tr w:rsidR="00B33C8A" w:rsidRPr="00B33C8A" w:rsidTr="00461DE1">
        <w:trPr>
          <w:trHeight w:val="206"/>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1</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忠和國中(張家祥老師)</w:t>
            </w: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北回國小(吳芳慈老師)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2</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89454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太保國小</w:t>
            </w:r>
            <w:r w:rsidR="00B33C8A" w:rsidRPr="00B33C8A">
              <w:rPr>
                <w:rFonts w:ascii="標楷體" w:eastAsia="標楷體" w:hAnsi="標楷體" w:hint="eastAsia"/>
                <w:kern w:val="2"/>
                <w:sz w:val="24"/>
                <w:szCs w:val="24"/>
                <w:lang w:eastAsia="zh-TW"/>
              </w:rPr>
              <w:t>(</w:t>
            </w:r>
            <w:r w:rsidR="00B33C8A">
              <w:rPr>
                <w:rFonts w:ascii="標楷體" w:eastAsia="標楷體" w:hAnsi="標楷體" w:hint="eastAsia"/>
                <w:kern w:val="2"/>
                <w:sz w:val="24"/>
                <w:szCs w:val="24"/>
                <w:lang w:eastAsia="zh-TW"/>
              </w:rPr>
              <w:t>黃雪紅</w:t>
            </w:r>
            <w:r w:rsidR="00B33C8A" w:rsidRPr="00B33C8A">
              <w:rPr>
                <w:rFonts w:ascii="標楷體" w:eastAsia="標楷體" w:hAnsi="標楷體" w:hint="eastAsia"/>
                <w:kern w:val="2"/>
                <w:sz w:val="24"/>
                <w:szCs w:val="24"/>
                <w:lang w:eastAsia="zh-TW"/>
              </w:rPr>
              <w:t>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3</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蒜頭國小(林建安老師)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4</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溪口國小(許晶媖老師)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5</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鹿滿國小(陳素觀老師)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6</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圓崇國小(朱曉芳老師)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7</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竹崎國小(陳家興老師)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8</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梅北國小(陳明容老師)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9</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大崙國小(林益新老師)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10</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義興國小(</w:t>
            </w:r>
            <w:r w:rsidR="00A350AC" w:rsidRPr="00A350AC">
              <w:rPr>
                <w:rFonts w:ascii="標楷體" w:eastAsia="標楷體" w:hAnsi="標楷體" w:hint="eastAsia"/>
                <w:kern w:val="2"/>
                <w:sz w:val="24"/>
                <w:szCs w:val="24"/>
                <w:lang w:eastAsia="zh-TW"/>
              </w:rPr>
              <w:t>陳美惠</w:t>
            </w:r>
            <w:r w:rsidR="00A350AC">
              <w:rPr>
                <w:rFonts w:ascii="標楷體" w:eastAsia="標楷體" w:hAnsi="標楷體" w:hint="eastAsia"/>
                <w:kern w:val="2"/>
                <w:sz w:val="24"/>
                <w:szCs w:val="24"/>
                <w:lang w:eastAsia="zh-TW"/>
              </w:rPr>
              <w:t>老師</w:t>
            </w:r>
            <w:r>
              <w:rPr>
                <w:rFonts w:ascii="標楷體" w:eastAsia="標楷體" w:hAnsi="標楷體" w:hint="eastAsia"/>
                <w:kern w:val="2"/>
                <w:sz w:val="24"/>
                <w:szCs w:val="24"/>
                <w:lang w:eastAsia="zh-TW"/>
              </w:rPr>
              <w:t>)</w:t>
            </w:r>
          </w:p>
        </w:tc>
      </w:tr>
      <w:tr w:rsidR="00A350AC" w:rsidRPr="00B33C8A" w:rsidTr="00461DE1">
        <w:trPr>
          <w:trHeight w:val="83"/>
          <w:jc w:val="center"/>
        </w:trPr>
        <w:tc>
          <w:tcPr>
            <w:tcW w:w="709"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11</w:t>
            </w:r>
          </w:p>
        </w:tc>
        <w:tc>
          <w:tcPr>
            <w:tcW w:w="3285" w:type="dxa"/>
          </w:tcPr>
          <w:p w:rsidR="00A350AC" w:rsidRPr="00B33C8A" w:rsidRDefault="00A350AC"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新埤國小(王奕臻老師)</w:t>
            </w:r>
          </w:p>
        </w:tc>
      </w:tr>
    </w:tbl>
    <w:p w:rsidR="009A06D2" w:rsidRDefault="009A06D2" w:rsidP="009A06D2">
      <w:pPr>
        <w:widowControl w:val="0"/>
        <w:tabs>
          <w:tab w:val="left" w:pos="851"/>
          <w:tab w:val="left" w:pos="993"/>
        </w:tabs>
        <w:snapToGrid w:val="0"/>
        <w:spacing w:after="0" w:line="480" w:lineRule="exact"/>
        <w:ind w:left="960" w:rightChars="10" w:right="22"/>
        <w:jc w:val="both"/>
        <w:rPr>
          <w:rFonts w:ascii="標楷體" w:eastAsia="標楷體" w:hAnsi="標楷體"/>
          <w:color w:val="000000"/>
          <w:kern w:val="2"/>
          <w:sz w:val="24"/>
          <w:szCs w:val="24"/>
          <w:lang w:eastAsia="zh-TW"/>
        </w:rPr>
      </w:pPr>
    </w:p>
    <w:p w:rsidR="00B33C8A" w:rsidRPr="00B33C8A" w:rsidRDefault="009A06D2" w:rsidP="009A06D2">
      <w:pPr>
        <w:widowControl w:val="0"/>
        <w:tabs>
          <w:tab w:val="left" w:pos="851"/>
          <w:tab w:val="left" w:pos="993"/>
        </w:tabs>
        <w:snapToGrid w:val="0"/>
        <w:spacing w:after="0" w:line="480" w:lineRule="exact"/>
        <w:ind w:left="960" w:rightChars="10" w:right="22"/>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(二)</w:t>
      </w:r>
      <w:r w:rsidR="00B33C8A" w:rsidRPr="00B33C8A">
        <w:rPr>
          <w:rFonts w:ascii="標楷體" w:eastAsia="標楷體" w:hAnsi="標楷體" w:hint="eastAsia"/>
          <w:color w:val="000000"/>
          <w:kern w:val="2"/>
          <w:sz w:val="24"/>
          <w:szCs w:val="24"/>
          <w:lang w:eastAsia="zh-TW"/>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B33C8A" w:rsidRPr="00B33C8A" w:rsidTr="00461DE1">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c>
          <w:tcPr>
            <w:tcW w:w="992" w:type="dxa"/>
            <w:tcBorders>
              <w:top w:val="single" w:sz="4" w:space="0" w:color="auto"/>
              <w:left w:val="nil"/>
              <w:bottom w:val="single" w:sz="4" w:space="0" w:color="auto"/>
              <w:right w:val="single" w:sz="4" w:space="0" w:color="auto"/>
            </w:tcBorders>
            <w:vAlign w:val="center"/>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130" w:type="dxa"/>
            <w:tcBorders>
              <w:top w:val="single" w:sz="4" w:space="0" w:color="auto"/>
              <w:left w:val="nil"/>
              <w:bottom w:val="single" w:sz="4" w:space="0" w:color="auto"/>
              <w:right w:val="single" w:sz="4" w:space="0" w:color="auto"/>
            </w:tcBorders>
            <w:vAlign w:val="center"/>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34" w:type="dxa"/>
            <w:tcBorders>
              <w:top w:val="single" w:sz="4" w:space="0" w:color="auto"/>
              <w:left w:val="nil"/>
              <w:bottom w:val="single" w:sz="4" w:space="0" w:color="auto"/>
              <w:right w:val="single" w:sz="4" w:space="0" w:color="auto"/>
            </w:tcBorders>
            <w:vAlign w:val="center"/>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r>
      <w:tr w:rsidR="007D1693" w:rsidRPr="00B33C8A" w:rsidTr="007D1693">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林易虹</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福樂國小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謝淑媚</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3</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侯玉桃</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秀林國小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4</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涂美儀</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7D1693" w:rsidRPr="00B33C8A" w:rsidTr="00461DE1">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5</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林雅慧</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5C3B5C"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太保國小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6</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林俶伶</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龍山國小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7</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林俊良</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8</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戴慧茹</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豐山國小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9</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邱鈺茜</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10</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邱孟月</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11</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李侑芝</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鹿滿</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12</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林秀珍</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過路國小</w:t>
            </w:r>
          </w:p>
        </w:tc>
      </w:tr>
      <w:tr w:rsidR="007D1693" w:rsidRPr="00B33C8A" w:rsidTr="00061C3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13</w:t>
            </w:r>
          </w:p>
        </w:tc>
        <w:tc>
          <w:tcPr>
            <w:tcW w:w="1418" w:type="dxa"/>
            <w:tcBorders>
              <w:top w:val="nil"/>
              <w:left w:val="nil"/>
              <w:bottom w:val="nil"/>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劉涵文</w:t>
            </w:r>
          </w:p>
        </w:tc>
        <w:tc>
          <w:tcPr>
            <w:tcW w:w="1559" w:type="dxa"/>
            <w:tcBorders>
              <w:top w:val="nil"/>
              <w:left w:val="nil"/>
              <w:bottom w:val="nil"/>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塭港</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14</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趙峻逸</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大吉國中</w:t>
            </w:r>
          </w:p>
        </w:tc>
      </w:tr>
      <w:tr w:rsidR="00B272E2" w:rsidRPr="00B33C8A" w:rsidTr="00061C3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朴子國小</w:t>
            </w:r>
          </w:p>
        </w:tc>
        <w:tc>
          <w:tcPr>
            <w:tcW w:w="992" w:type="dxa"/>
            <w:tcBorders>
              <w:top w:val="nil"/>
              <w:left w:val="nil"/>
              <w:bottom w:val="nil"/>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16</w:t>
            </w:r>
          </w:p>
        </w:tc>
        <w:tc>
          <w:tcPr>
            <w:tcW w:w="1130" w:type="dxa"/>
            <w:tcBorders>
              <w:top w:val="nil"/>
              <w:left w:val="nil"/>
              <w:bottom w:val="nil"/>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顏佩怡</w:t>
            </w:r>
          </w:p>
        </w:tc>
        <w:tc>
          <w:tcPr>
            <w:tcW w:w="1534" w:type="dxa"/>
            <w:tcBorders>
              <w:top w:val="nil"/>
              <w:left w:val="nil"/>
              <w:bottom w:val="nil"/>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B272E2" w:rsidRPr="00B33C8A" w:rsidTr="00061C3E">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興中國小</w:t>
            </w:r>
          </w:p>
        </w:tc>
        <w:tc>
          <w:tcPr>
            <w:tcW w:w="992" w:type="dxa"/>
            <w:tcBorders>
              <w:top w:val="single" w:sz="4" w:space="0" w:color="auto"/>
              <w:left w:val="nil"/>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18</w:t>
            </w:r>
          </w:p>
        </w:tc>
        <w:tc>
          <w:tcPr>
            <w:tcW w:w="1130" w:type="dxa"/>
            <w:tcBorders>
              <w:top w:val="single" w:sz="4" w:space="0" w:color="auto"/>
              <w:left w:val="nil"/>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洪嘉伶</w:t>
            </w:r>
          </w:p>
        </w:tc>
        <w:tc>
          <w:tcPr>
            <w:tcW w:w="1534" w:type="dxa"/>
            <w:tcBorders>
              <w:top w:val="single" w:sz="4" w:space="0" w:color="auto"/>
              <w:left w:val="nil"/>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柳林國小</w:t>
            </w:r>
          </w:p>
        </w:tc>
      </w:tr>
      <w:tr w:rsidR="00B272E2"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20</w:t>
            </w:r>
          </w:p>
        </w:tc>
        <w:tc>
          <w:tcPr>
            <w:tcW w:w="1130"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鹿草國中</w:t>
            </w:r>
          </w:p>
        </w:tc>
      </w:tr>
      <w:tr w:rsidR="00B272E2"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Pr>
                <w:rFonts w:ascii="標楷體" w:eastAsia="標楷體" w:hAnsi="標楷體" w:hint="eastAsia"/>
                <w:bCs/>
                <w:color w:val="000000"/>
                <w:kern w:val="2"/>
                <w:sz w:val="24"/>
                <w:szCs w:val="24"/>
                <w:lang w:eastAsia="zh-TW"/>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bCs/>
                <w:color w:val="000000"/>
                <w:kern w:val="2"/>
                <w:sz w:val="24"/>
                <w:szCs w:val="24"/>
                <w:lang w:eastAsia="zh-TW"/>
              </w:rPr>
              <w:t>新美國小</w:t>
            </w:r>
          </w:p>
        </w:tc>
        <w:tc>
          <w:tcPr>
            <w:tcW w:w="992"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B272E2"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蘭潭</w:t>
            </w:r>
            <w:r w:rsidRPr="00B33C8A">
              <w:rPr>
                <w:rFonts w:ascii="標楷體" w:eastAsia="標楷體" w:hAnsi="標楷體" w:hint="eastAsia"/>
                <w:color w:val="000000"/>
                <w:kern w:val="2"/>
                <w:sz w:val="24"/>
                <w:szCs w:val="24"/>
                <w:lang w:eastAsia="zh-TW"/>
              </w:rPr>
              <w:t>國中</w:t>
            </w:r>
          </w:p>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(嘉義市)</w:t>
            </w:r>
          </w:p>
        </w:tc>
      </w:tr>
      <w:tr w:rsidR="00B272E2"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r>
              <w:rPr>
                <w:rFonts w:ascii="標楷體" w:eastAsia="標楷體" w:hAnsi="標楷體"/>
                <w:bCs/>
                <w:color w:val="000000"/>
                <w:kern w:val="2"/>
                <w:sz w:val="24"/>
                <w:szCs w:val="24"/>
                <w:lang w:eastAsia="zh-TW"/>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民生國中</w:t>
            </w:r>
          </w:p>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c>
          <w:tcPr>
            <w:tcW w:w="1130"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c>
          <w:tcPr>
            <w:tcW w:w="1534" w:type="dxa"/>
            <w:tcBorders>
              <w:top w:val="single" w:sz="4" w:space="0" w:color="auto"/>
              <w:left w:val="single" w:sz="6" w:space="0" w:color="auto"/>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r>
    </w:tbl>
    <w:p w:rsidR="009A06D2" w:rsidRDefault="009A06D2" w:rsidP="009A06D2">
      <w:pPr>
        <w:spacing w:line="300" w:lineRule="auto"/>
        <w:ind w:left="480"/>
        <w:rPr>
          <w:rFonts w:ascii="標楷體" w:eastAsia="標楷體" w:hAnsi="標楷體" w:cs="新細明體"/>
          <w:lang w:eastAsia="zh-TW"/>
        </w:rPr>
      </w:pPr>
    </w:p>
    <w:p w:rsidR="007849CA" w:rsidRPr="009A06D2" w:rsidRDefault="009A06D2" w:rsidP="009A06D2">
      <w:pPr>
        <w:spacing w:line="300" w:lineRule="auto"/>
        <w:ind w:left="480"/>
        <w:rPr>
          <w:rFonts w:ascii="標楷體" w:eastAsia="標楷體" w:hAnsi="標楷體"/>
          <w:color w:val="000000" w:themeColor="text1"/>
          <w:lang w:eastAsia="zh-TW"/>
        </w:rPr>
      </w:pPr>
      <w:r>
        <w:rPr>
          <w:rFonts w:ascii="標楷體" w:eastAsia="標楷體" w:hAnsi="標楷體" w:cs="新細明體" w:hint="eastAsia"/>
          <w:lang w:eastAsia="zh-TW"/>
        </w:rPr>
        <w:t>(三)</w:t>
      </w:r>
      <w:r w:rsidR="00B33C8A" w:rsidRPr="009A06D2">
        <w:rPr>
          <w:rFonts w:ascii="標楷體" w:eastAsia="標楷體" w:hAnsi="標楷體" w:cs="新細明體" w:hint="eastAsia"/>
          <w:lang w:eastAsia="zh-TW"/>
        </w:rPr>
        <w:t>其他</w:t>
      </w:r>
      <w:r w:rsidR="00CD1E54">
        <w:rPr>
          <w:rFonts w:ascii="標楷體" w:eastAsia="標楷體" w:hAnsi="標楷體" w:cs="新細明體" w:hint="eastAsia"/>
          <w:lang w:eastAsia="zh-TW"/>
        </w:rPr>
        <w:t>各校</w:t>
      </w:r>
      <w:r w:rsidR="00B33C8A" w:rsidRPr="009A06D2">
        <w:rPr>
          <w:rFonts w:ascii="標楷體" w:eastAsia="標楷體" w:hAnsi="標楷體" w:cs="新細明體" w:hint="eastAsia"/>
          <w:lang w:eastAsia="zh-TW"/>
        </w:rPr>
        <w:t>有意願教師。</w:t>
      </w:r>
    </w:p>
    <w:p w:rsidR="00CD1E54" w:rsidRDefault="00CD1E54" w:rsidP="00CD1E54">
      <w:pPr>
        <w:pStyle w:val="a3"/>
        <w:numPr>
          <w:ilvl w:val="0"/>
          <w:numId w:val="7"/>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研習資訊</w:t>
      </w:r>
      <w:r w:rsidR="007849CA" w:rsidRPr="00CD1E54">
        <w:rPr>
          <w:rFonts w:ascii="標楷體" w:eastAsia="標楷體" w:hAnsi="標楷體" w:hint="eastAsia"/>
          <w:color w:val="000000" w:themeColor="text1"/>
        </w:rPr>
        <w:t>:</w:t>
      </w:r>
    </w:p>
    <w:p w:rsidR="00CD1E54" w:rsidRDefault="00CD1E54" w:rsidP="005D5DD4">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辦理</w:t>
      </w:r>
      <w:r w:rsidRPr="00CD1E54">
        <w:rPr>
          <w:rFonts w:ascii="標楷體" w:eastAsia="標楷體" w:hAnsi="標楷體" w:hint="eastAsia"/>
          <w:color w:val="000000" w:themeColor="text1"/>
        </w:rPr>
        <w:t>時間：</w:t>
      </w:r>
      <w:r w:rsidR="00233F11" w:rsidRPr="00CD1E54">
        <w:rPr>
          <w:rFonts w:ascii="標楷體" w:eastAsia="標楷體" w:hAnsi="標楷體" w:hint="eastAsia"/>
          <w:color w:val="000000" w:themeColor="text1"/>
        </w:rPr>
        <w:t>10</w:t>
      </w:r>
      <w:r w:rsidR="00297CEA">
        <w:rPr>
          <w:rFonts w:ascii="標楷體" w:eastAsia="標楷體" w:hAnsi="標楷體"/>
          <w:color w:val="000000" w:themeColor="text1"/>
        </w:rPr>
        <w:t>7</w:t>
      </w:r>
      <w:r w:rsidR="00233F11" w:rsidRPr="00CD1E54">
        <w:rPr>
          <w:rFonts w:ascii="標楷體" w:eastAsia="標楷體" w:hAnsi="標楷體" w:hint="eastAsia"/>
          <w:color w:val="000000" w:themeColor="text1"/>
        </w:rPr>
        <w:t>年1月</w:t>
      </w:r>
      <w:r w:rsidR="00297CEA">
        <w:rPr>
          <w:rFonts w:ascii="標楷體" w:eastAsia="標楷體" w:hAnsi="標楷體"/>
          <w:color w:val="000000" w:themeColor="text1"/>
        </w:rPr>
        <w:t>29</w:t>
      </w:r>
      <w:r w:rsidR="00233F11" w:rsidRPr="00CD1E54">
        <w:rPr>
          <w:rFonts w:ascii="標楷體" w:eastAsia="標楷體" w:hAnsi="標楷體" w:hint="eastAsia"/>
          <w:color w:val="000000" w:themeColor="text1"/>
        </w:rPr>
        <w:t>日(一)</w:t>
      </w:r>
      <w:r w:rsidRPr="00CD1E54">
        <w:rPr>
          <w:rFonts w:ascii="標楷體" w:eastAsia="標楷體" w:hAnsi="標楷體"/>
          <w:color w:val="000000" w:themeColor="text1"/>
        </w:rPr>
        <w:t>8</w:t>
      </w:r>
      <w:r w:rsidRPr="00CD1E54">
        <w:rPr>
          <w:rFonts w:ascii="標楷體" w:eastAsia="標楷體" w:hAnsi="標楷體" w:hint="eastAsia"/>
          <w:color w:val="000000" w:themeColor="text1"/>
        </w:rPr>
        <w:t>:</w:t>
      </w:r>
      <w:r w:rsidRPr="00CD1E54">
        <w:rPr>
          <w:rFonts w:ascii="標楷體" w:eastAsia="標楷體" w:hAnsi="標楷體"/>
          <w:color w:val="000000" w:themeColor="text1"/>
        </w:rPr>
        <w:t>3</w:t>
      </w:r>
      <w:r w:rsidRPr="00CD1E54">
        <w:rPr>
          <w:rFonts w:ascii="標楷體" w:eastAsia="標楷體" w:hAnsi="標楷體" w:hint="eastAsia"/>
          <w:color w:val="000000" w:themeColor="text1"/>
        </w:rPr>
        <w:t>0</w:t>
      </w:r>
      <w:r w:rsidRPr="00CD1E54">
        <w:rPr>
          <w:rFonts w:ascii="標楷體" w:eastAsia="標楷體" w:hAnsi="標楷體"/>
          <w:color w:val="000000" w:themeColor="text1"/>
        </w:rPr>
        <w:t>~16:00</w:t>
      </w:r>
      <w:r w:rsidR="00233F11" w:rsidRPr="00CD1E54">
        <w:rPr>
          <w:rFonts w:ascii="標楷體" w:eastAsia="標楷體" w:hAnsi="標楷體" w:hint="eastAsia"/>
          <w:color w:val="000000" w:themeColor="text1"/>
        </w:rPr>
        <w:t>。</w:t>
      </w:r>
    </w:p>
    <w:p w:rsidR="00CD1E54" w:rsidRDefault="00CD1E54" w:rsidP="005D5DD4">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辦理地點：嘉義縣</w:t>
      </w:r>
      <w:r w:rsidR="00297CEA">
        <w:rPr>
          <w:rFonts w:ascii="標楷體" w:eastAsia="標楷體" w:hAnsi="標楷體" w:hint="eastAsia"/>
          <w:color w:val="000000" w:themeColor="text1"/>
        </w:rPr>
        <w:t>義竹國中</w:t>
      </w:r>
      <w:r>
        <w:rPr>
          <w:rFonts w:ascii="標楷體" w:eastAsia="標楷體" w:hAnsi="標楷體" w:hint="eastAsia"/>
          <w:color w:val="000000" w:themeColor="text1"/>
        </w:rPr>
        <w:t>。</w:t>
      </w:r>
    </w:p>
    <w:p w:rsidR="009079E9" w:rsidRDefault="00CD1E54" w:rsidP="00233F11">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研習時數：全程</w:t>
      </w:r>
      <w:r w:rsidR="009079E9">
        <w:rPr>
          <w:rFonts w:ascii="標楷體" w:eastAsia="標楷體" w:hAnsi="標楷體" w:hint="eastAsia"/>
          <w:color w:val="000000" w:themeColor="text1"/>
        </w:rPr>
        <w:t>參與學員</w:t>
      </w:r>
      <w:r>
        <w:rPr>
          <w:rFonts w:ascii="標楷體" w:eastAsia="標楷體" w:hAnsi="標楷體" w:hint="eastAsia"/>
          <w:color w:val="000000" w:themeColor="text1"/>
        </w:rPr>
        <w:t>給予</w:t>
      </w:r>
      <w:r w:rsidR="009079E9">
        <w:rPr>
          <w:rFonts w:ascii="標楷體" w:eastAsia="標楷體" w:hAnsi="標楷體" w:hint="eastAsia"/>
          <w:color w:val="000000" w:themeColor="text1"/>
        </w:rPr>
        <w:t>7小時研習時數</w:t>
      </w:r>
      <w:r>
        <w:rPr>
          <w:rFonts w:ascii="標楷體" w:eastAsia="標楷體" w:hAnsi="標楷體" w:hint="eastAsia"/>
          <w:color w:val="000000" w:themeColor="text1"/>
        </w:rPr>
        <w:t>(含中午研討時間)</w:t>
      </w:r>
      <w:r w:rsidR="009079E9">
        <w:rPr>
          <w:rFonts w:ascii="標楷體" w:eastAsia="標楷體" w:hAnsi="標楷體" w:hint="eastAsia"/>
          <w:color w:val="000000" w:themeColor="text1"/>
        </w:rPr>
        <w:t>。</w:t>
      </w:r>
    </w:p>
    <w:p w:rsidR="009A06D2" w:rsidRPr="003344D9" w:rsidRDefault="009A06D2" w:rsidP="009A06D2">
      <w:pPr>
        <w:pStyle w:val="a3"/>
        <w:numPr>
          <w:ilvl w:val="0"/>
          <w:numId w:val="3"/>
        </w:numPr>
        <w:adjustRightInd w:val="0"/>
        <w:snapToGrid w:val="0"/>
        <w:spacing w:line="300" w:lineRule="auto"/>
        <w:ind w:leftChars="0"/>
        <w:jc w:val="both"/>
        <w:rPr>
          <w:rFonts w:ascii="標楷體" w:eastAsia="標楷體" w:hAnsi="標楷體"/>
          <w:color w:val="000000" w:themeColor="text1"/>
        </w:rPr>
      </w:pPr>
      <w:r w:rsidRPr="003344D9">
        <w:rPr>
          <w:rFonts w:ascii="標楷體" w:eastAsia="標楷體" w:hAnsi="標楷體" w:hint="eastAsia"/>
          <w:color w:val="000000"/>
        </w:rPr>
        <w:t>請於</w:t>
      </w:r>
      <w:r w:rsidRPr="003344D9">
        <w:rPr>
          <w:rFonts w:ascii="標楷體" w:eastAsia="標楷體" w:hAnsi="標楷體"/>
          <w:color w:val="000000"/>
        </w:rPr>
        <w:t>10</w:t>
      </w:r>
      <w:r w:rsidR="00297CEA">
        <w:rPr>
          <w:rFonts w:ascii="標楷體" w:eastAsia="標楷體" w:hAnsi="標楷體" w:hint="eastAsia"/>
          <w:color w:val="000000"/>
        </w:rPr>
        <w:t>7</w:t>
      </w:r>
      <w:r w:rsidRPr="003344D9">
        <w:rPr>
          <w:rFonts w:ascii="標楷體" w:eastAsia="標楷體" w:hAnsi="標楷體" w:hint="eastAsia"/>
          <w:color w:val="000000"/>
        </w:rPr>
        <w:t>年</w:t>
      </w:r>
      <w:r w:rsidR="00CD1E54">
        <w:rPr>
          <w:rFonts w:ascii="標楷體" w:eastAsia="標楷體" w:hAnsi="標楷體" w:hint="eastAsia"/>
          <w:color w:val="000000"/>
        </w:rPr>
        <w:t>1</w:t>
      </w:r>
      <w:r w:rsidRPr="003344D9">
        <w:rPr>
          <w:rFonts w:ascii="標楷體" w:eastAsia="標楷體" w:hAnsi="標楷體" w:hint="eastAsia"/>
          <w:color w:val="000000"/>
        </w:rPr>
        <w:t>月</w:t>
      </w:r>
      <w:r w:rsidR="00297CEA">
        <w:rPr>
          <w:rFonts w:ascii="標楷體" w:eastAsia="標楷體" w:hAnsi="標楷體" w:hint="eastAsia"/>
          <w:color w:val="000000"/>
        </w:rPr>
        <w:t>25</w:t>
      </w:r>
      <w:r w:rsidRPr="003344D9">
        <w:rPr>
          <w:rFonts w:ascii="標楷體" w:eastAsia="標楷體" w:hAnsi="標楷體" w:hint="eastAsia"/>
          <w:color w:val="000000"/>
        </w:rPr>
        <w:t>日前，請逕至教師在職進修資訊網報名（</w:t>
      </w:r>
      <w:r w:rsidRPr="003344D9">
        <w:rPr>
          <w:rFonts w:ascii="標楷體" w:eastAsia="標楷體" w:hAnsi="標楷體"/>
          <w:color w:val="000000"/>
        </w:rPr>
        <w:t>http://inservice.edu.tw</w:t>
      </w:r>
      <w:r w:rsidRPr="003344D9">
        <w:rPr>
          <w:rFonts w:ascii="標楷體" w:eastAsia="標楷體" w:hAnsi="標楷體" w:hint="eastAsia"/>
          <w:color w:val="000000"/>
        </w:rPr>
        <w:t>）。</w:t>
      </w:r>
    </w:p>
    <w:p w:rsidR="009A06D2" w:rsidRDefault="009A06D2" w:rsidP="009A06D2">
      <w:pPr>
        <w:pStyle w:val="a3"/>
        <w:spacing w:line="300" w:lineRule="auto"/>
        <w:ind w:leftChars="0" w:left="960"/>
        <w:rPr>
          <w:rFonts w:ascii="標楷體" w:eastAsia="標楷體" w:hAnsi="標楷體"/>
          <w:color w:val="000000" w:themeColor="text1"/>
        </w:rPr>
      </w:pPr>
    </w:p>
    <w:p w:rsidR="00CD1E54" w:rsidRDefault="00CD1E54">
      <w:pPr>
        <w:spacing w:after="0" w:line="240" w:lineRule="auto"/>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br w:type="page"/>
      </w:r>
    </w:p>
    <w:p w:rsidR="00233F11" w:rsidRPr="00233F11" w:rsidRDefault="007849CA" w:rsidP="00CD1E54">
      <w:pPr>
        <w:spacing w:line="400" w:lineRule="exact"/>
        <w:rPr>
          <w:rFonts w:ascii="標楷體" w:eastAsia="標楷體" w:hAnsi="標楷體"/>
          <w:color w:val="000000" w:themeColor="text1"/>
        </w:rPr>
      </w:pPr>
      <w:r w:rsidRPr="006C3F84">
        <w:rPr>
          <w:rFonts w:ascii="標楷體" w:eastAsia="標楷體" w:hAnsi="標楷體" w:hint="eastAsia"/>
          <w:color w:val="000000" w:themeColor="text1"/>
          <w:sz w:val="24"/>
          <w:szCs w:val="24"/>
          <w:lang w:eastAsia="zh-TW"/>
        </w:rPr>
        <w:lastRenderedPageBreak/>
        <w:t>十</w:t>
      </w:r>
      <w:r w:rsidRPr="006C3F84">
        <w:rPr>
          <w:rFonts w:ascii="標楷體" w:eastAsia="標楷體" w:hAnsi="標楷體" w:hint="eastAsia"/>
          <w:color w:val="000000" w:themeColor="text1"/>
          <w:sz w:val="24"/>
          <w:szCs w:val="24"/>
        </w:rPr>
        <w:t>、活動</w:t>
      </w:r>
      <w:r w:rsidRPr="006C3F84">
        <w:rPr>
          <w:rFonts w:ascii="標楷體" w:eastAsia="標楷體" w:hAnsi="標楷體" w:hint="eastAsia"/>
          <w:color w:val="000000" w:themeColor="text1"/>
          <w:sz w:val="24"/>
          <w:szCs w:val="24"/>
          <w:lang w:eastAsia="zh-TW"/>
        </w:rPr>
        <w:t>課程</w:t>
      </w:r>
      <w:r w:rsidRPr="006C3F84">
        <w:rPr>
          <w:rFonts w:ascii="標楷體" w:eastAsia="標楷體" w:hAnsi="標楷體" w:hint="eastAsia"/>
          <w:color w:val="000000" w:themeColor="text1"/>
          <w:sz w:val="24"/>
          <w:szCs w:val="24"/>
        </w:rPr>
        <w:t>表:</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3265"/>
        <w:gridCol w:w="1554"/>
        <w:gridCol w:w="1759"/>
      </w:tblGrid>
      <w:tr w:rsidR="007849CA" w:rsidRPr="006C3F84" w:rsidTr="00667992">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階段</w:t>
            </w:r>
          </w:p>
        </w:tc>
        <w:tc>
          <w:tcPr>
            <w:tcW w:w="2552"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時間</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內容</w:t>
            </w:r>
          </w:p>
        </w:tc>
        <w:tc>
          <w:tcPr>
            <w:tcW w:w="15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主持人</w:t>
            </w:r>
          </w:p>
        </w:tc>
        <w:tc>
          <w:tcPr>
            <w:tcW w:w="17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地點</w:t>
            </w:r>
          </w:p>
        </w:tc>
      </w:tr>
      <w:tr w:rsidR="007849CA" w:rsidRPr="006C3F84" w:rsidTr="00667992">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s="標楷體"/>
                <w:color w:val="000000" w:themeColor="text1"/>
                <w:sz w:val="24"/>
                <w:szCs w:val="24"/>
              </w:rPr>
            </w:pPr>
          </w:p>
        </w:tc>
        <w:tc>
          <w:tcPr>
            <w:tcW w:w="2552" w:type="dxa"/>
            <w:vAlign w:val="center"/>
          </w:tcPr>
          <w:p w:rsidR="007849CA" w:rsidRPr="006C3F84" w:rsidRDefault="007849CA" w:rsidP="00CD1E54">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08:30~0</w:t>
            </w:r>
            <w:r w:rsidR="00CD1E54">
              <w:rPr>
                <w:rFonts w:ascii="標楷體" w:eastAsia="標楷體" w:hAnsi="標楷體" w:hint="eastAsia"/>
                <w:color w:val="000000" w:themeColor="text1"/>
                <w:sz w:val="24"/>
                <w:szCs w:val="24"/>
                <w:lang w:eastAsia="zh-TW"/>
              </w:rPr>
              <w:t>8</w:t>
            </w:r>
            <w:r w:rsidRPr="006C3F84">
              <w:rPr>
                <w:rFonts w:ascii="標楷體" w:eastAsia="標楷體" w:hAnsi="標楷體" w:hint="eastAsia"/>
                <w:color w:val="000000" w:themeColor="text1"/>
                <w:sz w:val="24"/>
                <w:szCs w:val="24"/>
              </w:rPr>
              <w:t>:</w:t>
            </w:r>
            <w:r w:rsidR="00CD1E54">
              <w:rPr>
                <w:rFonts w:ascii="標楷體" w:eastAsia="標楷體" w:hAnsi="標楷體" w:hint="eastAsia"/>
                <w:color w:val="000000" w:themeColor="text1"/>
                <w:sz w:val="24"/>
                <w:szCs w:val="24"/>
                <w:lang w:eastAsia="zh-TW"/>
              </w:rPr>
              <w:t>5</w:t>
            </w:r>
            <w:r w:rsidRPr="006C3F84">
              <w:rPr>
                <w:rFonts w:ascii="標楷體" w:eastAsia="標楷體" w:hAnsi="標楷體" w:hint="eastAsia"/>
                <w:color w:val="000000" w:themeColor="text1"/>
                <w:sz w:val="24"/>
                <w:szCs w:val="24"/>
              </w:rPr>
              <w:t>0</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報到</w:t>
            </w:r>
          </w:p>
        </w:tc>
        <w:tc>
          <w:tcPr>
            <w:tcW w:w="1554" w:type="dxa"/>
            <w:vAlign w:val="center"/>
          </w:tcPr>
          <w:p w:rsidR="007849CA" w:rsidRPr="006C3F84" w:rsidRDefault="00297CEA" w:rsidP="00667992">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陳進順</w:t>
            </w:r>
            <w:r w:rsidR="007849CA" w:rsidRPr="006C3F84">
              <w:rPr>
                <w:rFonts w:ascii="標楷體" w:eastAsia="標楷體" w:hAnsi="標楷體" w:hint="eastAsia"/>
                <w:color w:val="000000" w:themeColor="text1"/>
                <w:sz w:val="24"/>
                <w:szCs w:val="24"/>
              </w:rPr>
              <w:t>校長</w:t>
            </w:r>
          </w:p>
        </w:tc>
        <w:tc>
          <w:tcPr>
            <w:tcW w:w="1759" w:type="dxa"/>
            <w:vAlign w:val="center"/>
          </w:tcPr>
          <w:p w:rsidR="007849CA" w:rsidRPr="006C3F84" w:rsidRDefault="00297CEA"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義竹國中</w:t>
            </w:r>
          </w:p>
        </w:tc>
      </w:tr>
      <w:tr w:rsidR="00667992" w:rsidRPr="006C3F84" w:rsidTr="00667992">
        <w:trPr>
          <w:trHeight w:val="1440"/>
          <w:jc w:val="center"/>
        </w:trPr>
        <w:tc>
          <w:tcPr>
            <w:tcW w:w="704" w:type="dxa"/>
            <w:vAlign w:val="center"/>
          </w:tcPr>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說</w:t>
            </w:r>
          </w:p>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hint="eastAsia"/>
                <w:color w:val="000000" w:themeColor="text1"/>
                <w:sz w:val="24"/>
                <w:szCs w:val="24"/>
              </w:rPr>
              <w:t>課</w:t>
            </w:r>
          </w:p>
          <w:p w:rsidR="00667992" w:rsidRPr="006C3F84" w:rsidRDefault="00667992" w:rsidP="00233F11">
            <w:pPr>
              <w:spacing w:after="0" w:line="480" w:lineRule="exact"/>
              <w:jc w:val="both"/>
              <w:rPr>
                <w:rFonts w:ascii="標楷體" w:eastAsia="標楷體" w:hAnsi="標楷體"/>
                <w:color w:val="000000" w:themeColor="text1"/>
                <w:sz w:val="24"/>
                <w:szCs w:val="24"/>
              </w:rPr>
            </w:pPr>
          </w:p>
        </w:tc>
        <w:tc>
          <w:tcPr>
            <w:tcW w:w="2552" w:type="dxa"/>
            <w:vAlign w:val="center"/>
          </w:tcPr>
          <w:p w:rsidR="00667992" w:rsidRPr="006C3F84" w:rsidRDefault="00667992" w:rsidP="0089454A">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Pr>
                <w:rFonts w:ascii="標楷體" w:eastAsia="標楷體" w:hAnsi="標楷體" w:hint="eastAsia"/>
                <w:color w:val="000000" w:themeColor="text1"/>
                <w:sz w:val="24"/>
                <w:szCs w:val="24"/>
                <w:lang w:eastAsia="zh-TW"/>
              </w:rPr>
              <w:t>8</w:t>
            </w:r>
            <w:r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5</w:t>
            </w:r>
            <w:r w:rsidRPr="006C3F84">
              <w:rPr>
                <w:rFonts w:ascii="標楷體" w:eastAsia="標楷體" w:hAnsi="標楷體" w:hint="eastAsia"/>
                <w:color w:val="000000" w:themeColor="text1"/>
                <w:sz w:val="24"/>
                <w:szCs w:val="24"/>
              </w:rPr>
              <w:t>0~</w:t>
            </w:r>
            <w:r w:rsidR="0089454A">
              <w:rPr>
                <w:rFonts w:ascii="標楷體" w:eastAsia="標楷體" w:hAnsi="標楷體" w:hint="eastAsia"/>
                <w:color w:val="000000" w:themeColor="text1"/>
                <w:sz w:val="24"/>
                <w:szCs w:val="24"/>
                <w:lang w:eastAsia="zh-TW"/>
              </w:rPr>
              <w:t>09</w:t>
            </w:r>
            <w:r w:rsidRPr="006C3F84">
              <w:rPr>
                <w:rFonts w:ascii="標楷體" w:eastAsia="標楷體" w:hAnsi="標楷體" w:hint="eastAsia"/>
                <w:color w:val="000000" w:themeColor="text1"/>
                <w:sz w:val="24"/>
                <w:szCs w:val="24"/>
              </w:rPr>
              <w:t>:</w:t>
            </w:r>
            <w:r w:rsidR="0089454A">
              <w:rPr>
                <w:rFonts w:ascii="標楷體" w:eastAsia="標楷體" w:hAnsi="標楷體" w:hint="eastAsia"/>
                <w:color w:val="000000" w:themeColor="text1"/>
                <w:sz w:val="24"/>
                <w:szCs w:val="24"/>
                <w:lang w:eastAsia="zh-TW"/>
              </w:rPr>
              <w:t>5</w:t>
            </w:r>
            <w:r w:rsidRPr="006C3F84">
              <w:rPr>
                <w:rFonts w:ascii="標楷體" w:eastAsia="標楷體" w:hAnsi="標楷體" w:hint="eastAsia"/>
                <w:color w:val="000000" w:themeColor="text1"/>
                <w:sz w:val="24"/>
                <w:szCs w:val="24"/>
              </w:rPr>
              <w:t>0</w:t>
            </w:r>
          </w:p>
        </w:tc>
        <w:tc>
          <w:tcPr>
            <w:tcW w:w="3265" w:type="dxa"/>
            <w:vAlign w:val="center"/>
          </w:tcPr>
          <w:p w:rsidR="00667992"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始業式</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策略教學</w:t>
            </w:r>
            <w:r>
              <w:rPr>
                <w:rFonts w:ascii="標楷體" w:eastAsia="標楷體" w:hAnsi="標楷體" w:hint="eastAsia"/>
                <w:color w:val="000000" w:themeColor="text1"/>
                <w:sz w:val="24"/>
                <w:szCs w:val="24"/>
                <w:lang w:eastAsia="zh-TW"/>
              </w:rPr>
              <w:t>與</w:t>
            </w:r>
            <w:r w:rsidRPr="006C3F84">
              <w:rPr>
                <w:rFonts w:ascii="標楷體" w:eastAsia="標楷體" w:hAnsi="標楷體"/>
                <w:color w:val="000000" w:themeColor="text1"/>
                <w:sz w:val="24"/>
                <w:szCs w:val="24"/>
                <w:lang w:eastAsia="zh-TW"/>
              </w:rPr>
              <w:t>觀課</w:t>
            </w:r>
            <w:r>
              <w:rPr>
                <w:rFonts w:ascii="標楷體" w:eastAsia="標楷體" w:hAnsi="標楷體" w:hint="eastAsia"/>
                <w:color w:val="000000" w:themeColor="text1"/>
                <w:sz w:val="24"/>
                <w:szCs w:val="24"/>
                <w:lang w:eastAsia="zh-TW"/>
              </w:rPr>
              <w:t>重點</w:t>
            </w:r>
            <w:r w:rsidRPr="006C3F84">
              <w:rPr>
                <w:rFonts w:ascii="標楷體" w:eastAsia="標楷體" w:hAnsi="標楷體"/>
                <w:color w:val="000000" w:themeColor="text1"/>
                <w:sz w:val="24"/>
                <w:szCs w:val="24"/>
                <w:lang w:eastAsia="zh-TW"/>
              </w:rPr>
              <w:t>說明</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觀課與議課重點</w:t>
            </w:r>
          </w:p>
        </w:tc>
        <w:tc>
          <w:tcPr>
            <w:tcW w:w="1554" w:type="dxa"/>
            <w:vAlign w:val="center"/>
          </w:tcPr>
          <w:p w:rsidR="00667992" w:rsidRDefault="00297CEA"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陳進順</w:t>
            </w:r>
            <w:r w:rsidR="00667992">
              <w:rPr>
                <w:rFonts w:ascii="標楷體" w:eastAsia="標楷體" w:hAnsi="標楷體" w:hint="eastAsia"/>
                <w:color w:val="000000" w:themeColor="text1"/>
                <w:sz w:val="24"/>
                <w:szCs w:val="24"/>
                <w:lang w:eastAsia="zh-TW"/>
              </w:rPr>
              <w:t>校長</w:t>
            </w:r>
          </w:p>
          <w:p w:rsidR="00667992" w:rsidRPr="006C3F84" w:rsidRDefault="00BD48B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陳素觀</w:t>
            </w:r>
            <w:r w:rsidR="00297CEA">
              <w:rPr>
                <w:rFonts w:ascii="標楷體" w:eastAsia="標楷體" w:hAnsi="標楷體" w:hint="eastAsia"/>
                <w:color w:val="000000" w:themeColor="text1"/>
                <w:sz w:val="24"/>
                <w:szCs w:val="24"/>
                <w:lang w:eastAsia="zh-TW"/>
              </w:rPr>
              <w:t>老師</w:t>
            </w:r>
          </w:p>
          <w:p w:rsidR="00667992"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F7121" w:rsidRPr="006C3F84" w:rsidRDefault="002F712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林秀珍老師</w:t>
            </w:r>
          </w:p>
        </w:tc>
        <w:tc>
          <w:tcPr>
            <w:tcW w:w="1759" w:type="dxa"/>
            <w:vAlign w:val="center"/>
          </w:tcPr>
          <w:p w:rsidR="00667992" w:rsidRPr="006C3F84" w:rsidRDefault="0089454A" w:rsidP="00EB4C0B">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校史室</w:t>
            </w:r>
          </w:p>
        </w:tc>
      </w:tr>
      <w:tr w:rsidR="00667992" w:rsidRPr="006C3F84" w:rsidTr="00667992">
        <w:trPr>
          <w:jc w:val="center"/>
        </w:trPr>
        <w:tc>
          <w:tcPr>
            <w:tcW w:w="704" w:type="dxa"/>
            <w:vMerge w:val="restart"/>
            <w:vAlign w:val="center"/>
          </w:tcPr>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觀</w:t>
            </w:r>
          </w:p>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課</w:t>
            </w:r>
          </w:p>
        </w:tc>
        <w:tc>
          <w:tcPr>
            <w:tcW w:w="2552" w:type="dxa"/>
            <w:vAlign w:val="center"/>
          </w:tcPr>
          <w:p w:rsidR="00667992" w:rsidRPr="006C3F84" w:rsidRDefault="00667992" w:rsidP="0089454A">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w:t>
            </w:r>
            <w:r w:rsidR="0089454A">
              <w:rPr>
                <w:rFonts w:ascii="標楷體" w:eastAsia="標楷體" w:hAnsi="標楷體" w:hint="eastAsia"/>
                <w:color w:val="000000" w:themeColor="text1"/>
                <w:sz w:val="24"/>
                <w:szCs w:val="24"/>
                <w:lang w:eastAsia="zh-TW"/>
              </w:rPr>
              <w:t>5</w:t>
            </w:r>
            <w:r w:rsidRPr="006C3F84">
              <w:rPr>
                <w:rFonts w:ascii="標楷體" w:eastAsia="標楷體" w:hAnsi="標楷體" w:hint="eastAsia"/>
                <w:color w:val="000000" w:themeColor="text1"/>
                <w:sz w:val="24"/>
                <w:szCs w:val="24"/>
              </w:rPr>
              <w:t>0~</w:t>
            </w:r>
            <w:r w:rsidR="0089454A">
              <w:rPr>
                <w:rFonts w:ascii="標楷體" w:eastAsia="標楷體" w:hAnsi="標楷體" w:hint="eastAsia"/>
                <w:color w:val="000000" w:themeColor="text1"/>
                <w:sz w:val="24"/>
                <w:szCs w:val="24"/>
                <w:lang w:eastAsia="zh-TW"/>
              </w:rPr>
              <w:t>10</w:t>
            </w:r>
            <w:r w:rsidRPr="006C3F84">
              <w:rPr>
                <w:rFonts w:ascii="標楷體" w:eastAsia="標楷體" w:hAnsi="標楷體" w:hint="eastAsia"/>
                <w:color w:val="000000" w:themeColor="text1"/>
                <w:sz w:val="24"/>
                <w:szCs w:val="24"/>
              </w:rPr>
              <w:t>:</w:t>
            </w:r>
            <w:r w:rsidR="0089454A">
              <w:rPr>
                <w:rFonts w:ascii="標楷體" w:eastAsia="標楷體" w:hAnsi="標楷體" w:hint="eastAsia"/>
                <w:color w:val="000000" w:themeColor="text1"/>
                <w:sz w:val="24"/>
                <w:szCs w:val="24"/>
                <w:lang w:eastAsia="zh-TW"/>
              </w:rPr>
              <w:t>05</w:t>
            </w:r>
          </w:p>
        </w:tc>
        <w:tc>
          <w:tcPr>
            <w:tcW w:w="3265" w:type="dxa"/>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前</w:t>
            </w:r>
            <w:r w:rsidRPr="006C3F84">
              <w:rPr>
                <w:rFonts w:ascii="標楷體" w:eastAsia="標楷體" w:hAnsi="標楷體" w:hint="eastAsia"/>
                <w:color w:val="000000" w:themeColor="text1"/>
                <w:sz w:val="24"/>
                <w:szCs w:val="24"/>
              </w:rPr>
              <w:t>往觀課教室</w:t>
            </w:r>
          </w:p>
        </w:tc>
        <w:tc>
          <w:tcPr>
            <w:tcW w:w="1554" w:type="dxa"/>
            <w:vMerge w:val="restart"/>
            <w:vAlign w:val="center"/>
          </w:tcPr>
          <w:p w:rsidR="00667992" w:rsidRDefault="00297CEA"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謝淑媚</w:t>
            </w:r>
            <w:r w:rsidR="00667992">
              <w:rPr>
                <w:rFonts w:ascii="標楷體" w:eastAsia="標楷體" w:hAnsi="標楷體" w:hint="eastAsia"/>
                <w:color w:val="000000" w:themeColor="text1"/>
                <w:sz w:val="24"/>
                <w:szCs w:val="24"/>
                <w:lang w:eastAsia="zh-TW"/>
              </w:rPr>
              <w:t>老師</w:t>
            </w:r>
          </w:p>
          <w:p w:rsidR="002F7121" w:rsidRPr="006C3F84" w:rsidRDefault="002F7121" w:rsidP="00233F11">
            <w:pPr>
              <w:spacing w:after="0" w:line="480" w:lineRule="exact"/>
              <w:jc w:val="both"/>
              <w:rPr>
                <w:rFonts w:ascii="標楷體" w:eastAsia="標楷體" w:hAnsi="標楷體"/>
                <w:color w:val="000000" w:themeColor="text1"/>
                <w:sz w:val="24"/>
                <w:szCs w:val="24"/>
                <w:lang w:eastAsia="zh-TW"/>
              </w:rPr>
            </w:pPr>
            <w:r w:rsidRPr="002F7121">
              <w:rPr>
                <w:rFonts w:ascii="標楷體" w:eastAsia="標楷體" w:hAnsi="標楷體" w:hint="eastAsia"/>
                <w:color w:val="000000" w:themeColor="text1"/>
                <w:sz w:val="24"/>
                <w:szCs w:val="24"/>
                <w:lang w:eastAsia="zh-TW"/>
              </w:rPr>
              <w:t>林秀珍老師</w:t>
            </w:r>
          </w:p>
        </w:tc>
        <w:tc>
          <w:tcPr>
            <w:tcW w:w="1759" w:type="dxa"/>
            <w:vMerge w:val="restart"/>
            <w:vAlign w:val="center"/>
          </w:tcPr>
          <w:p w:rsidR="00667992" w:rsidRPr="006C3F84" w:rsidRDefault="0089454A" w:rsidP="00297CEA">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二年五班</w:t>
            </w:r>
          </w:p>
        </w:tc>
      </w:tr>
      <w:tr w:rsidR="00667992" w:rsidRPr="006C3F84" w:rsidTr="00667992">
        <w:trPr>
          <w:jc w:val="center"/>
        </w:trPr>
        <w:tc>
          <w:tcPr>
            <w:tcW w:w="704" w:type="dxa"/>
            <w:vMerge/>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p>
        </w:tc>
        <w:tc>
          <w:tcPr>
            <w:tcW w:w="2552" w:type="dxa"/>
            <w:vAlign w:val="center"/>
          </w:tcPr>
          <w:p w:rsidR="00667992" w:rsidRPr="006C3F84" w:rsidRDefault="0089454A" w:rsidP="0089454A">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w:t>
            </w:r>
            <w:r w:rsidR="00667992"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05</w:t>
            </w:r>
            <w:r w:rsidR="00667992" w:rsidRPr="006C3F84">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lang w:eastAsia="zh-TW"/>
              </w:rPr>
              <w:t>1</w:t>
            </w:r>
            <w:r w:rsidR="00667992"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0</w:t>
            </w:r>
            <w:r w:rsidR="00667992" w:rsidRPr="006C3F84">
              <w:rPr>
                <w:rFonts w:ascii="標楷體" w:eastAsia="標楷體" w:hAnsi="標楷體" w:hint="eastAsia"/>
                <w:color w:val="000000" w:themeColor="text1"/>
                <w:sz w:val="24"/>
                <w:szCs w:val="24"/>
              </w:rPr>
              <w:t>0</w:t>
            </w:r>
          </w:p>
        </w:tc>
        <w:tc>
          <w:tcPr>
            <w:tcW w:w="3265" w:type="dxa"/>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班群</w:t>
            </w:r>
            <w:r w:rsidRPr="006C3F84">
              <w:rPr>
                <w:rFonts w:ascii="標楷體" w:eastAsia="標楷體" w:hAnsi="標楷體" w:hint="eastAsia"/>
                <w:color w:val="000000" w:themeColor="text1"/>
                <w:sz w:val="24"/>
                <w:szCs w:val="24"/>
                <w:lang w:eastAsia="zh-TW"/>
              </w:rPr>
              <w:t>公開授課：</w:t>
            </w:r>
          </w:p>
          <w:p w:rsidR="00667992" w:rsidRPr="006C3F84" w:rsidRDefault="0089454A" w:rsidP="00233F11">
            <w:pPr>
              <w:spacing w:after="0" w:line="480" w:lineRule="exact"/>
              <w:jc w:val="both"/>
              <w:rPr>
                <w:rFonts w:ascii="標楷體" w:eastAsia="標楷體" w:hAnsi="標楷體"/>
                <w:color w:val="000000" w:themeColor="text1"/>
                <w:sz w:val="24"/>
                <w:szCs w:val="24"/>
                <w:lang w:eastAsia="zh-TW"/>
              </w:rPr>
            </w:pPr>
            <w:r w:rsidRPr="0089454A">
              <w:rPr>
                <w:rFonts w:ascii="標楷體" w:eastAsia="標楷體" w:hAnsi="標楷體" w:hint="eastAsia"/>
                <w:color w:val="000000" w:themeColor="text1"/>
                <w:sz w:val="24"/>
                <w:szCs w:val="24"/>
                <w:lang w:eastAsia="zh-TW"/>
              </w:rPr>
              <w:t>&lt;尋找中央山脈的弟兄二~潑墨山水中的留白&gt;</w:t>
            </w:r>
          </w:p>
        </w:tc>
        <w:tc>
          <w:tcPr>
            <w:tcW w:w="1554" w:type="dxa"/>
            <w:vMerge/>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p>
        </w:tc>
        <w:tc>
          <w:tcPr>
            <w:tcW w:w="1759" w:type="dxa"/>
            <w:vMerge/>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p>
        </w:tc>
      </w:tr>
      <w:tr w:rsidR="007849CA" w:rsidRPr="006C3F84" w:rsidTr="00667992">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lang w:eastAsia="zh-TW"/>
              </w:rPr>
            </w:pPr>
          </w:p>
        </w:tc>
        <w:tc>
          <w:tcPr>
            <w:tcW w:w="2552" w:type="dxa"/>
            <w:vAlign w:val="center"/>
          </w:tcPr>
          <w:p w:rsidR="007849CA" w:rsidRPr="006C3F84" w:rsidRDefault="0089454A" w:rsidP="0089454A">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11</w:t>
            </w:r>
            <w:r w:rsidR="007849CA" w:rsidRPr="006C3F84">
              <w:rPr>
                <w:rFonts w:ascii="標楷體" w:eastAsia="標楷體" w:hAnsi="標楷體"/>
                <w:color w:val="000000" w:themeColor="text1"/>
                <w:sz w:val="24"/>
                <w:szCs w:val="24"/>
              </w:rPr>
              <w:t>:</w:t>
            </w:r>
            <w:r>
              <w:rPr>
                <w:rFonts w:ascii="標楷體" w:eastAsia="標楷體" w:hAnsi="標楷體" w:hint="eastAsia"/>
                <w:color w:val="000000" w:themeColor="text1"/>
                <w:sz w:val="24"/>
                <w:szCs w:val="24"/>
                <w:lang w:eastAsia="zh-TW"/>
              </w:rPr>
              <w:t>00</w:t>
            </w:r>
            <w:r w:rsidR="007849CA" w:rsidRPr="006C3F84">
              <w:rPr>
                <w:rFonts w:ascii="標楷體" w:eastAsia="標楷體" w:hAnsi="標楷體"/>
                <w:color w:val="000000" w:themeColor="text1"/>
                <w:sz w:val="24"/>
                <w:szCs w:val="24"/>
              </w:rPr>
              <w:t>~1</w:t>
            </w:r>
            <w:r>
              <w:rPr>
                <w:rFonts w:ascii="標楷體" w:eastAsia="標楷體" w:hAnsi="標楷體" w:hint="eastAsia"/>
                <w:color w:val="000000" w:themeColor="text1"/>
                <w:sz w:val="24"/>
                <w:szCs w:val="24"/>
                <w:lang w:eastAsia="zh-TW"/>
              </w:rPr>
              <w:t>1</w:t>
            </w:r>
            <w:r w:rsidR="007849CA" w:rsidRPr="006C3F84">
              <w:rPr>
                <w:rFonts w:ascii="標楷體" w:eastAsia="標楷體" w:hAnsi="標楷體"/>
                <w:color w:val="000000" w:themeColor="text1"/>
                <w:sz w:val="24"/>
                <w:szCs w:val="24"/>
              </w:rPr>
              <w:t>:</w:t>
            </w:r>
            <w:r>
              <w:rPr>
                <w:rFonts w:ascii="標楷體" w:eastAsia="標楷體" w:hAnsi="標楷體" w:hint="eastAsia"/>
                <w:color w:val="000000" w:themeColor="text1"/>
                <w:sz w:val="24"/>
                <w:szCs w:val="24"/>
                <w:lang w:eastAsia="zh-TW"/>
              </w:rPr>
              <w:t>15</w:t>
            </w:r>
          </w:p>
        </w:tc>
        <w:tc>
          <w:tcPr>
            <w:tcW w:w="3265" w:type="dxa"/>
            <w:vAlign w:val="center"/>
          </w:tcPr>
          <w:p w:rsidR="007849CA" w:rsidRPr="006C3F84"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中場休息</w:t>
            </w:r>
            <w:r w:rsidR="0089454A">
              <w:rPr>
                <w:rFonts w:ascii="標楷體" w:eastAsia="標楷體" w:hAnsi="標楷體" w:hint="eastAsia"/>
                <w:color w:val="000000" w:themeColor="text1"/>
                <w:sz w:val="24"/>
                <w:szCs w:val="24"/>
                <w:lang w:eastAsia="zh-TW"/>
              </w:rPr>
              <w:t>~回到研討教室</w:t>
            </w:r>
          </w:p>
        </w:tc>
        <w:tc>
          <w:tcPr>
            <w:tcW w:w="15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lang w:eastAsia="zh-TW"/>
              </w:rPr>
            </w:pPr>
          </w:p>
        </w:tc>
        <w:tc>
          <w:tcPr>
            <w:tcW w:w="17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lang w:eastAsia="zh-TW"/>
              </w:rPr>
            </w:pPr>
          </w:p>
        </w:tc>
      </w:tr>
      <w:tr w:rsidR="007849CA" w:rsidRPr="006C3F84" w:rsidTr="00667992">
        <w:trPr>
          <w:jc w:val="center"/>
        </w:trPr>
        <w:tc>
          <w:tcPr>
            <w:tcW w:w="704" w:type="dxa"/>
            <w:vAlign w:val="center"/>
          </w:tcPr>
          <w:p w:rsidR="00667992" w:rsidRPr="006C3F84" w:rsidRDefault="00667992" w:rsidP="00667992">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論</w:t>
            </w:r>
          </w:p>
          <w:p w:rsidR="007849CA" w:rsidRPr="006C3F84" w:rsidRDefault="00667992" w:rsidP="00667992">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2552" w:type="dxa"/>
            <w:vAlign w:val="center"/>
          </w:tcPr>
          <w:p w:rsidR="007849CA" w:rsidRPr="006C3F84" w:rsidRDefault="00667992" w:rsidP="0089454A">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r w:rsidR="0089454A">
              <w:rPr>
                <w:rFonts w:ascii="標楷體" w:eastAsia="標楷體" w:hAnsi="標楷體" w:hint="eastAsia"/>
                <w:color w:val="000000" w:themeColor="text1"/>
                <w:sz w:val="24"/>
                <w:szCs w:val="24"/>
                <w:lang w:eastAsia="zh-TW"/>
              </w:rPr>
              <w:t>1</w:t>
            </w:r>
            <w:r w:rsidRPr="006C3F84">
              <w:rPr>
                <w:rFonts w:ascii="標楷體" w:eastAsia="標楷體" w:hAnsi="標楷體" w:hint="eastAsia"/>
                <w:color w:val="000000" w:themeColor="text1"/>
                <w:sz w:val="24"/>
                <w:szCs w:val="24"/>
              </w:rPr>
              <w:t>:</w:t>
            </w:r>
            <w:r w:rsidR="0089454A">
              <w:rPr>
                <w:rFonts w:ascii="標楷體" w:eastAsia="標楷體" w:hAnsi="標楷體" w:hint="eastAsia"/>
                <w:color w:val="000000" w:themeColor="text1"/>
                <w:sz w:val="24"/>
                <w:szCs w:val="24"/>
                <w:lang w:eastAsia="zh-TW"/>
              </w:rPr>
              <w:t>15</w:t>
            </w:r>
            <w:r w:rsidRPr="006C3F84">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lang w:eastAsia="zh-TW"/>
              </w:rPr>
              <w:t>2</w:t>
            </w:r>
            <w:r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0</w:t>
            </w:r>
            <w:r w:rsidRPr="006C3F84">
              <w:rPr>
                <w:rFonts w:ascii="標楷體" w:eastAsia="標楷體" w:hAnsi="標楷體" w:hint="eastAsia"/>
                <w:color w:val="000000" w:themeColor="text1"/>
                <w:sz w:val="24"/>
                <w:szCs w:val="24"/>
              </w:rPr>
              <w:t>0</w:t>
            </w:r>
          </w:p>
        </w:tc>
        <w:tc>
          <w:tcPr>
            <w:tcW w:w="3265" w:type="dxa"/>
            <w:vAlign w:val="center"/>
          </w:tcPr>
          <w:p w:rsidR="007849CA"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觀課後討論與分組論課</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教授指導</w:t>
            </w:r>
          </w:p>
        </w:tc>
        <w:tc>
          <w:tcPr>
            <w:tcW w:w="1554" w:type="dxa"/>
            <w:vAlign w:val="center"/>
          </w:tcPr>
          <w:p w:rsidR="007849CA" w:rsidRDefault="002F712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陳玉佩</w:t>
            </w:r>
            <w:r w:rsidR="00667992">
              <w:rPr>
                <w:rFonts w:ascii="標楷體" w:eastAsia="標楷體" w:hAnsi="標楷體" w:hint="eastAsia"/>
                <w:color w:val="000000" w:themeColor="text1"/>
                <w:sz w:val="24"/>
                <w:szCs w:val="24"/>
                <w:lang w:eastAsia="zh-TW"/>
              </w:rPr>
              <w:t>老師</w:t>
            </w:r>
          </w:p>
          <w:p w:rsidR="00667992"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F7121" w:rsidRPr="006C3F84" w:rsidRDefault="002F712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林秀珍老師</w:t>
            </w:r>
          </w:p>
        </w:tc>
        <w:tc>
          <w:tcPr>
            <w:tcW w:w="1759" w:type="dxa"/>
            <w:vAlign w:val="center"/>
          </w:tcPr>
          <w:p w:rsidR="007849CA" w:rsidRPr="006C3F84" w:rsidRDefault="0089454A"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校史</w:t>
            </w:r>
            <w:r w:rsidR="00667992">
              <w:rPr>
                <w:rFonts w:ascii="標楷體" w:eastAsia="標楷體" w:hAnsi="標楷體" w:hint="eastAsia"/>
                <w:color w:val="000000" w:themeColor="text1"/>
                <w:sz w:val="24"/>
                <w:szCs w:val="24"/>
                <w:lang w:eastAsia="zh-TW"/>
              </w:rPr>
              <w:t>室</w:t>
            </w:r>
          </w:p>
        </w:tc>
      </w:tr>
      <w:tr w:rsidR="00233F11" w:rsidRPr="006C3F84" w:rsidTr="00667992">
        <w:trPr>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12:00~13:40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用餐休息與意見交流</w:t>
            </w:r>
          </w:p>
        </w:tc>
        <w:tc>
          <w:tcPr>
            <w:tcW w:w="15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c>
          <w:tcPr>
            <w:tcW w:w="17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r>
      <w:tr w:rsidR="00233F11" w:rsidRPr="006C3F84" w:rsidTr="00667992">
        <w:trPr>
          <w:trHeight w:val="340"/>
          <w:jc w:val="center"/>
        </w:trPr>
        <w:tc>
          <w:tcPr>
            <w:tcW w:w="704" w:type="dxa"/>
            <w:vAlign w:val="center"/>
          </w:tcPr>
          <w:p w:rsidR="00233F11" w:rsidRPr="006C3F84" w:rsidRDefault="00667992"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備</w:t>
            </w:r>
          </w:p>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13:30~1</w:t>
            </w:r>
            <w:r w:rsidR="00667992">
              <w:rPr>
                <w:rFonts w:ascii="標楷體" w:eastAsia="標楷體" w:hAnsi="標楷體" w:hint="eastAsia"/>
                <w:color w:val="000000" w:themeColor="text1"/>
                <w:sz w:val="24"/>
                <w:szCs w:val="24"/>
                <w:lang w:eastAsia="zh-TW"/>
              </w:rPr>
              <w:t>6</w:t>
            </w:r>
            <w:r w:rsidRPr="006C3F84">
              <w:rPr>
                <w:rFonts w:ascii="標楷體" w:eastAsia="標楷體" w:hAnsi="標楷體" w:hint="eastAsia"/>
                <w:color w:val="000000" w:themeColor="text1"/>
                <w:sz w:val="24"/>
                <w:szCs w:val="24"/>
              </w:rPr>
              <w:t>:00</w:t>
            </w:r>
          </w:p>
        </w:tc>
        <w:tc>
          <w:tcPr>
            <w:tcW w:w="3265" w:type="dxa"/>
            <w:vAlign w:val="center"/>
          </w:tcPr>
          <w:p w:rsidR="00233F11"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文本分析、共同備課</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&lt;聽說讀寫有策略&gt;教學技巧指導</w:t>
            </w:r>
          </w:p>
        </w:tc>
        <w:tc>
          <w:tcPr>
            <w:tcW w:w="1554" w:type="dxa"/>
            <w:vAlign w:val="center"/>
          </w:tcPr>
          <w:p w:rsidR="00233F11"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759" w:type="dxa"/>
            <w:vAlign w:val="center"/>
          </w:tcPr>
          <w:p w:rsidR="00233F11" w:rsidRPr="006C3F84" w:rsidRDefault="0089454A"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校史</w:t>
            </w:r>
            <w:r w:rsidR="00667992">
              <w:rPr>
                <w:rFonts w:ascii="標楷體" w:eastAsia="標楷體" w:hAnsi="標楷體" w:hint="eastAsia"/>
                <w:color w:val="000000" w:themeColor="text1"/>
                <w:sz w:val="24"/>
                <w:szCs w:val="24"/>
                <w:lang w:eastAsia="zh-TW"/>
              </w:rPr>
              <w:t>室</w:t>
            </w:r>
          </w:p>
        </w:tc>
      </w:tr>
      <w:tr w:rsidR="00233F11" w:rsidRPr="006C3F84" w:rsidTr="00667992">
        <w:trPr>
          <w:trHeight w:val="340"/>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16：00~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15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p>
        </w:tc>
        <w:tc>
          <w:tcPr>
            <w:tcW w:w="17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r>
      <w:tr w:rsidR="00AF7C6F" w:rsidRPr="006C3F84" w:rsidTr="003368D6">
        <w:trPr>
          <w:trHeight w:val="340"/>
          <w:jc w:val="center"/>
        </w:trPr>
        <w:tc>
          <w:tcPr>
            <w:tcW w:w="704" w:type="dxa"/>
            <w:vAlign w:val="center"/>
          </w:tcPr>
          <w:p w:rsidR="00AF7C6F" w:rsidRDefault="00AF7C6F"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備註</w:t>
            </w:r>
          </w:p>
        </w:tc>
        <w:tc>
          <w:tcPr>
            <w:tcW w:w="9130" w:type="dxa"/>
            <w:gridSpan w:val="4"/>
            <w:vAlign w:val="center"/>
          </w:tcPr>
          <w:p w:rsidR="00AF7C6F" w:rsidRPr="00AF7C6F" w:rsidRDefault="00667992" w:rsidP="00AF7C6F">
            <w:pPr>
              <w:pStyle w:val="a3"/>
              <w:numPr>
                <w:ilvl w:val="0"/>
                <w:numId w:val="5"/>
              </w:numPr>
              <w:spacing w:line="480" w:lineRule="exact"/>
              <w:ind w:leftChars="0"/>
              <w:jc w:val="both"/>
              <w:rPr>
                <w:rFonts w:ascii="標楷體" w:eastAsia="標楷體" w:hAnsi="標楷體"/>
                <w:color w:val="000000" w:themeColor="text1"/>
              </w:rPr>
            </w:pPr>
            <w:r>
              <w:rPr>
                <w:rFonts w:ascii="標楷體" w:eastAsia="標楷體" w:hAnsi="標楷體" w:hint="eastAsia"/>
                <w:color w:val="000000" w:themeColor="text1"/>
              </w:rPr>
              <w:t>請研習學員準時參與並自備環保杯</w:t>
            </w:r>
            <w:r w:rsidR="00AF7C6F">
              <w:rPr>
                <w:rFonts w:ascii="標楷體" w:eastAsia="標楷體" w:hAnsi="標楷體" w:hint="eastAsia"/>
                <w:color w:val="000000" w:themeColor="text1"/>
              </w:rPr>
              <w:t>。</w:t>
            </w:r>
          </w:p>
        </w:tc>
      </w:tr>
    </w:tbl>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一</w:t>
      </w:r>
      <w:r w:rsidRPr="006C3F84">
        <w:rPr>
          <w:rFonts w:ascii="標楷體" w:eastAsia="標楷體" w:hAnsi="標楷體" w:hint="eastAsia"/>
          <w:b/>
          <w:color w:val="000000" w:themeColor="text1"/>
          <w:sz w:val="24"/>
          <w:szCs w:val="24"/>
          <w:lang w:eastAsia="zh-TW"/>
        </w:rPr>
        <w:t>、獎勵：</w:t>
      </w:r>
      <w:r w:rsidRPr="006C3F84">
        <w:rPr>
          <w:rFonts w:ascii="標楷體" w:eastAsia="標楷體" w:hAnsi="標楷體" w:hint="eastAsia"/>
          <w:color w:val="000000" w:themeColor="text1"/>
          <w:sz w:val="24"/>
          <w:szCs w:val="24"/>
          <w:lang w:eastAsia="zh-TW"/>
        </w:rPr>
        <w:t>承辦學校工作人員依「嘉義縣國民中小學校長教師職員獎勵基準」予以敘獎。</w:t>
      </w:r>
    </w:p>
    <w:p w:rsidR="007849CA" w:rsidRPr="006C3F84" w:rsidRDefault="007849CA" w:rsidP="007849CA">
      <w:pPr>
        <w:tabs>
          <w:tab w:val="left" w:pos="3731"/>
        </w:tabs>
        <w:snapToGrid w:val="0"/>
        <w:spacing w:after="0" w:line="300" w:lineRule="auto"/>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二</w:t>
      </w:r>
      <w:r w:rsidRPr="006C3F84">
        <w:rPr>
          <w:rFonts w:ascii="標楷體" w:eastAsia="標楷體" w:hAnsi="標楷體" w:hint="eastAsia"/>
          <w:b/>
          <w:color w:val="000000" w:themeColor="text1"/>
          <w:sz w:val="24"/>
          <w:szCs w:val="24"/>
          <w:lang w:eastAsia="zh-TW"/>
        </w:rPr>
        <w:t>、預期效益</w:t>
      </w:r>
      <w:r w:rsidRPr="006C3F84">
        <w:rPr>
          <w:rFonts w:ascii="標楷體" w:eastAsia="標楷體" w:hAnsi="標楷體"/>
          <w:b/>
          <w:color w:val="000000" w:themeColor="text1"/>
          <w:sz w:val="24"/>
          <w:szCs w:val="24"/>
          <w:lang w:eastAsia="zh-TW"/>
        </w:rPr>
        <w:tab/>
      </w:r>
    </w:p>
    <w:p w:rsidR="007849CA" w:rsidRPr="006C3F84" w:rsidRDefault="007849CA" w:rsidP="007849CA">
      <w:pPr>
        <w:snapToGrid w:val="0"/>
        <w:spacing w:after="0" w:line="300" w:lineRule="auto"/>
        <w:jc w:val="both"/>
        <w:rPr>
          <w:rFonts w:ascii="標楷體" w:eastAsia="標楷體" w:hAnsi="標楷體" w:cs="新細明體"/>
          <w:color w:val="000000" w:themeColor="text1"/>
          <w:sz w:val="24"/>
          <w:szCs w:val="24"/>
          <w:lang w:eastAsia="zh-TW"/>
        </w:rPr>
      </w:pPr>
      <w:r w:rsidRPr="006C3F84">
        <w:rPr>
          <w:rFonts w:ascii="標楷體" w:eastAsia="標楷體" w:hAnsi="標楷體"/>
          <w:b/>
          <w:color w:val="000000" w:themeColor="text1"/>
          <w:sz w:val="24"/>
          <w:szCs w:val="24"/>
          <w:lang w:eastAsia="zh-TW"/>
        </w:rPr>
        <w:t xml:space="preserve">    </w:t>
      </w:r>
      <w:r w:rsidRPr="006C3F84">
        <w:rPr>
          <w:rFonts w:ascii="標楷體" w:eastAsia="標楷體" w:hAnsi="標楷體" w:cs="新細明體" w:hint="eastAsia"/>
          <w:color w:val="000000" w:themeColor="text1"/>
          <w:sz w:val="24"/>
          <w:szCs w:val="24"/>
          <w:lang w:eastAsia="zh-TW"/>
        </w:rPr>
        <w:t>透過教師專業社群合作交流，進行校際課程觀摩與討論、教學反思與回饋，關注課堂學習中不同程度學生的學習參與與學習表現。</w:t>
      </w:r>
    </w:p>
    <w:p w:rsidR="007849CA" w:rsidRPr="006C3F84" w:rsidRDefault="007849CA" w:rsidP="007849CA">
      <w:pPr>
        <w:snapToGrid w:val="0"/>
        <w:spacing w:after="0" w:line="360" w:lineRule="auto"/>
        <w:ind w:left="901" w:hangingChars="375" w:hanging="901"/>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三</w:t>
      </w:r>
      <w:r w:rsidRPr="006C3F84">
        <w:rPr>
          <w:rFonts w:ascii="標楷體" w:eastAsia="標楷體" w:hAnsi="標楷體" w:hint="eastAsia"/>
          <w:b/>
          <w:color w:val="000000" w:themeColor="text1"/>
          <w:sz w:val="24"/>
          <w:szCs w:val="24"/>
          <w:lang w:eastAsia="zh-TW"/>
        </w:rPr>
        <w:t>、成效評估：回饋表</w:t>
      </w:r>
    </w:p>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四</w:t>
      </w:r>
      <w:r w:rsidRPr="006C3F84">
        <w:rPr>
          <w:rFonts w:ascii="標楷體" w:eastAsia="標楷體" w:hAnsi="標楷體" w:hint="eastAsia"/>
          <w:b/>
          <w:color w:val="000000" w:themeColor="text1"/>
          <w:sz w:val="24"/>
          <w:szCs w:val="24"/>
          <w:lang w:eastAsia="zh-TW"/>
        </w:rPr>
        <w:t>、附則</w:t>
      </w:r>
    </w:p>
    <w:p w:rsidR="007849CA" w:rsidRPr="006C3F84" w:rsidRDefault="007849CA" w:rsidP="007849CA">
      <w:pPr>
        <w:snapToGrid w:val="0"/>
        <w:spacing w:after="0" w:line="300" w:lineRule="auto"/>
        <w:ind w:leftChars="100" w:left="933" w:hangingChars="297" w:hanging="713"/>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（一）全程參與學員及工作人員給予公假並核予研習時數</w:t>
      </w:r>
      <w:r w:rsidR="00667992">
        <w:rPr>
          <w:rFonts w:ascii="標楷體" w:eastAsia="標楷體" w:hAnsi="標楷體" w:hint="eastAsia"/>
          <w:color w:val="000000" w:themeColor="text1"/>
          <w:sz w:val="24"/>
          <w:szCs w:val="24"/>
          <w:lang w:eastAsia="zh-TW"/>
        </w:rPr>
        <w:t>7</w:t>
      </w:r>
      <w:r w:rsidRPr="006C3F84">
        <w:rPr>
          <w:rFonts w:ascii="標楷體" w:eastAsia="標楷體" w:hAnsi="標楷體" w:hint="eastAsia"/>
          <w:color w:val="000000" w:themeColor="text1"/>
          <w:sz w:val="24"/>
          <w:szCs w:val="24"/>
          <w:lang w:eastAsia="zh-TW"/>
        </w:rPr>
        <w:t>小時。</w:t>
      </w:r>
    </w:p>
    <w:p w:rsidR="007849CA" w:rsidRPr="006C3F84" w:rsidRDefault="007849CA" w:rsidP="007849CA">
      <w:pPr>
        <w:snapToGrid w:val="0"/>
        <w:spacing w:after="0" w:line="300" w:lineRule="auto"/>
        <w:ind w:leftChars="6" w:left="935" w:hangingChars="384" w:hanging="922"/>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（二）請各研習教師準時報到，另為維護講師上課品質，請各研習教師上課時，務必關上手機或調整手機鈴聲型態。</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lastRenderedPageBreak/>
        <w:t xml:space="preserve">  </w:t>
      </w:r>
      <w:r w:rsidRPr="006C3F84">
        <w:rPr>
          <w:rFonts w:ascii="標楷體" w:eastAsia="標楷體" w:hAnsi="標楷體" w:hint="eastAsia"/>
          <w:color w:val="000000" w:themeColor="text1"/>
          <w:sz w:val="24"/>
          <w:szCs w:val="24"/>
          <w:lang w:eastAsia="zh-TW"/>
        </w:rPr>
        <w:t>（三）為尊重講師，遵守上課秩序，非必要時請學員勿缺課或遲到、早退。</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（四）為響應環保運動，提醒研習學員記得攜帶環保杯或茶杯。</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3368D6">
        <w:rPr>
          <w:rFonts w:ascii="標楷體" w:eastAsia="標楷體" w:hAnsi="標楷體" w:hint="eastAsia"/>
          <w:b/>
          <w:color w:val="000000" w:themeColor="text1"/>
          <w:sz w:val="24"/>
          <w:szCs w:val="24"/>
          <w:lang w:eastAsia="zh-TW"/>
        </w:rPr>
        <w:t>十</w:t>
      </w:r>
      <w:r w:rsidR="003368D6" w:rsidRPr="003368D6">
        <w:rPr>
          <w:rFonts w:ascii="標楷體" w:eastAsia="標楷體" w:hAnsi="標楷體" w:hint="eastAsia"/>
          <w:b/>
          <w:color w:val="000000" w:themeColor="text1"/>
          <w:sz w:val="24"/>
          <w:szCs w:val="24"/>
          <w:lang w:eastAsia="zh-TW"/>
        </w:rPr>
        <w:t>五</w:t>
      </w:r>
      <w:r w:rsidRPr="006C3F84">
        <w:rPr>
          <w:rFonts w:ascii="標楷體" w:eastAsia="標楷體" w:hAnsi="標楷體" w:hint="eastAsia"/>
          <w:color w:val="000000" w:themeColor="text1"/>
          <w:sz w:val="24"/>
          <w:szCs w:val="24"/>
          <w:lang w:eastAsia="zh-TW"/>
        </w:rPr>
        <w:t>、本計畫奉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核定後實施，修正時亦同</w:t>
      </w:r>
    </w:p>
    <w:p w:rsidR="002F7121" w:rsidRDefault="002F7121">
      <w:pPr>
        <w:spacing w:after="0" w:line="240" w:lineRule="auto"/>
        <w:rPr>
          <w:rFonts w:ascii="標楷體" w:eastAsia="標楷體" w:hAnsi="標楷體"/>
          <w:color w:val="000000" w:themeColor="text1"/>
          <w:lang w:eastAsia="zh-TW"/>
        </w:rPr>
      </w:pPr>
      <w:r>
        <w:rPr>
          <w:rFonts w:ascii="標楷體" w:eastAsia="標楷體" w:hAnsi="標楷體"/>
          <w:color w:val="000000" w:themeColor="text1"/>
          <w:lang w:eastAsia="zh-TW"/>
        </w:rPr>
        <w:br w:type="page"/>
      </w:r>
    </w:p>
    <w:p w:rsidR="007849CA" w:rsidRDefault="007849CA" w:rsidP="007849CA">
      <w:pPr>
        <w:snapToGrid w:val="0"/>
        <w:spacing w:after="120"/>
        <w:jc w:val="center"/>
        <w:rPr>
          <w:rFonts w:ascii="標楷體" w:eastAsia="標楷體" w:hAnsi="標楷體"/>
          <w:b/>
          <w:color w:val="000000" w:themeColor="text1"/>
          <w:sz w:val="28"/>
          <w:szCs w:val="28"/>
          <w:lang w:eastAsia="zh-TW"/>
        </w:rPr>
      </w:pPr>
      <w:r w:rsidRPr="006C3F84">
        <w:rPr>
          <w:rFonts w:ascii="標楷體" w:eastAsia="標楷體" w:hAnsi="標楷體" w:hint="eastAsia"/>
          <w:color w:val="000000" w:themeColor="text1"/>
          <w:lang w:eastAsia="zh-TW"/>
        </w:rPr>
        <w:lastRenderedPageBreak/>
        <w:t>附件：</w:t>
      </w:r>
      <w:r w:rsidRPr="006C3F84">
        <w:rPr>
          <w:rFonts w:eastAsia="標楷體" w:hAnsi="標楷體" w:hint="eastAsia"/>
          <w:b/>
          <w:color w:val="000000" w:themeColor="text1"/>
          <w:sz w:val="28"/>
          <w:szCs w:val="28"/>
          <w:lang w:eastAsia="zh-TW"/>
        </w:rPr>
        <w:t>「閱讀理解策略」共同備課、公開觀課與集體議課之開放教室研習</w:t>
      </w:r>
      <w:r w:rsidRPr="006C3F84">
        <w:rPr>
          <w:rFonts w:ascii="標楷體" w:eastAsia="標楷體" w:hAnsi="標楷體" w:hint="eastAsia"/>
          <w:b/>
          <w:color w:val="000000" w:themeColor="text1"/>
          <w:sz w:val="28"/>
          <w:szCs w:val="28"/>
          <w:lang w:eastAsia="zh-TW"/>
        </w:rPr>
        <w:t>回饋表</w:t>
      </w:r>
    </w:p>
    <w:p w:rsidR="00FA1BFB" w:rsidRPr="006C3F84" w:rsidRDefault="00FA1BFB" w:rsidP="007849CA">
      <w:pPr>
        <w:snapToGrid w:val="0"/>
        <w:spacing w:after="120"/>
        <w:jc w:val="center"/>
        <w:rPr>
          <w:rFonts w:eastAsia="標楷體" w:hAnsi="標楷體"/>
          <w:color w:val="000000" w:themeColor="text1"/>
          <w:sz w:val="28"/>
          <w:szCs w:val="28"/>
          <w:lang w:eastAsia="zh-TW"/>
        </w:rPr>
      </w:pPr>
      <w:r>
        <w:rPr>
          <w:rFonts w:ascii="標楷體" w:eastAsia="標楷體" w:hAnsi="標楷體" w:hint="eastAsia"/>
          <w:b/>
          <w:color w:val="000000" w:themeColor="text1"/>
          <w:sz w:val="28"/>
          <w:szCs w:val="28"/>
          <w:lang w:eastAsia="zh-TW"/>
        </w:rPr>
        <w:t>(</w:t>
      </w:r>
      <w:r w:rsidR="00297CEA">
        <w:rPr>
          <w:rFonts w:ascii="標楷體" w:eastAsia="標楷體" w:hAnsi="標楷體" w:hint="eastAsia"/>
          <w:b/>
          <w:color w:val="000000" w:themeColor="text1"/>
          <w:sz w:val="28"/>
          <w:szCs w:val="28"/>
          <w:lang w:eastAsia="zh-TW"/>
        </w:rPr>
        <w:t>義竹國中</w:t>
      </w:r>
      <w:r>
        <w:rPr>
          <w:rFonts w:ascii="標楷體" w:eastAsia="標楷體" w:hAnsi="標楷體" w:hint="eastAsia"/>
          <w:b/>
          <w:color w:val="000000" w:themeColor="text1"/>
          <w:sz w:val="28"/>
          <w:szCs w:val="28"/>
          <w:lang w:eastAsia="zh-TW"/>
        </w:rPr>
        <w:t>場)</w:t>
      </w:r>
    </w:p>
    <w:p w:rsidR="007849CA" w:rsidRPr="006C3F84" w:rsidRDefault="007849CA" w:rsidP="007849CA">
      <w:pPr>
        <w:snapToGrid w:val="0"/>
        <w:spacing w:after="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lang w:eastAsia="zh-TW"/>
        </w:rPr>
        <w:t>親愛的學員：</w:t>
      </w:r>
    </w:p>
    <w:p w:rsidR="007849CA" w:rsidRPr="006C3F84" w:rsidRDefault="007849CA" w:rsidP="007849CA">
      <w:pPr>
        <w:snapToGrid w:val="0"/>
        <w:spacing w:after="0"/>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    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7849CA" w:rsidRPr="006C3F84" w:rsidRDefault="007849CA" w:rsidP="007849CA">
      <w:pPr>
        <w:snapToGrid w:val="0"/>
        <w:spacing w:after="0" w:line="240" w:lineRule="auto"/>
        <w:rPr>
          <w:rFonts w:ascii="Times New Roman" w:hAnsi="Times New Roman"/>
          <w:b/>
          <w:color w:val="000000" w:themeColor="text1"/>
          <w:lang w:eastAsia="zh-TW"/>
        </w:rPr>
      </w:pPr>
      <w:r w:rsidRPr="006C3F84">
        <w:rPr>
          <w:rFonts w:ascii="標楷體" w:eastAsia="標楷體" w:hAnsi="標楷體" w:hint="eastAsia"/>
          <w:b/>
          <w:color w:val="000000" w:themeColor="text1"/>
          <w:lang w:eastAsia="zh-TW"/>
        </w:rPr>
        <w:t>壹、基本資料</w:t>
      </w:r>
      <w:r w:rsidRPr="006C3F84">
        <w:rPr>
          <w:rFonts w:hint="eastAsia"/>
          <w:b/>
          <w:color w:val="000000" w:themeColor="text1"/>
          <w:lang w:eastAsia="zh-TW"/>
        </w:rPr>
        <w:t>：</w:t>
      </w:r>
    </w:p>
    <w:p w:rsidR="007849CA" w:rsidRPr="006C3F84" w:rsidRDefault="007849CA" w:rsidP="007849CA">
      <w:pPr>
        <w:snapToGrid w:val="0"/>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1.性    別： □ 女     □ 男        2. 任職：□國小   □國中     □其他                                               </w:t>
      </w:r>
    </w:p>
    <w:p w:rsidR="007849CA" w:rsidRPr="006C3F84" w:rsidRDefault="007849CA" w:rsidP="007849CA">
      <w:pPr>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3.任教年資： □0-5年   □6-10年   □11-20年  □21年以上</w:t>
      </w:r>
    </w:p>
    <w:p w:rsidR="007849CA" w:rsidRPr="006C3F84" w:rsidRDefault="007849CA" w:rsidP="007849CA">
      <w:pPr>
        <w:spacing w:after="0" w:line="240" w:lineRule="auto"/>
        <w:rPr>
          <w:rFonts w:ascii="標楷體" w:eastAsia="標楷體" w:hAnsi="標楷體" w:cs="標楷體"/>
          <w:color w:val="000000" w:themeColor="text1"/>
          <w:lang w:eastAsia="zh-TW"/>
        </w:rPr>
      </w:pPr>
      <w:r w:rsidRPr="006C3F84">
        <w:rPr>
          <w:rFonts w:ascii="標楷體" w:eastAsia="標楷體" w:hAnsi="標楷體" w:hint="eastAsia"/>
          <w:color w:val="000000" w:themeColor="text1"/>
          <w:lang w:eastAsia="zh-TW"/>
        </w:rPr>
        <w:t>4.</w:t>
      </w:r>
      <w:r w:rsidRPr="006C3F84">
        <w:rPr>
          <w:rFonts w:ascii="標楷體" w:eastAsia="標楷體" w:hAnsi="標楷體" w:cs="標楷體" w:hint="eastAsia"/>
          <w:color w:val="000000" w:themeColor="text1"/>
          <w:lang w:eastAsia="zh-TW"/>
        </w:rPr>
        <w:t xml:space="preserve">學校擔任職務：□校長   □主任   □組長  □導師  □專任教師 □領域召集人  □其他：          </w:t>
      </w:r>
    </w:p>
    <w:p w:rsidR="007849CA" w:rsidRPr="006C3F84" w:rsidRDefault="007849CA" w:rsidP="007849CA">
      <w:pPr>
        <w:snapToGrid w:val="0"/>
        <w:spacing w:beforeLines="50" w:before="180"/>
        <w:rPr>
          <w:rFonts w:ascii="標楷體" w:eastAsia="標楷體" w:hAnsi="標楷體"/>
          <w:b/>
          <w:color w:val="000000" w:themeColor="text1"/>
          <w:kern w:val="2"/>
        </w:rPr>
      </w:pPr>
      <w:r w:rsidRPr="006C3F84">
        <w:rPr>
          <w:rFonts w:ascii="標楷體" w:eastAsia="標楷體" w:hAnsi="標楷體" w:hint="eastAsia"/>
          <w:b/>
          <w:color w:val="000000" w:themeColor="text1"/>
        </w:rPr>
        <w:t>貳.研習意見調查：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913"/>
        <w:gridCol w:w="3118"/>
      </w:tblGrid>
      <w:tr w:rsidR="007849CA" w:rsidRPr="006C3F84" w:rsidTr="003B2592">
        <w:trPr>
          <w:trHeight w:val="556"/>
        </w:trPr>
        <w:tc>
          <w:tcPr>
            <w:tcW w:w="7339" w:type="dxa"/>
            <w:gridSpan w:val="2"/>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napToGrid w:val="0"/>
              <w:spacing w:after="0" w:line="40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項   目</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napToGrid w:val="0"/>
              <w:spacing w:after="0" w:line="40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分    數(打ˇ)</w:t>
            </w:r>
          </w:p>
          <w:p w:rsidR="007849CA" w:rsidRPr="006C3F84" w:rsidRDefault="007849CA" w:rsidP="00667992">
            <w:pPr>
              <w:snapToGrid w:val="0"/>
              <w:spacing w:after="0" w:line="400" w:lineRule="exact"/>
              <w:rPr>
                <w:rFonts w:ascii="標楷體" w:eastAsia="標楷體" w:hAnsi="標楷體"/>
                <w:color w:val="000000" w:themeColor="text1"/>
                <w:sz w:val="16"/>
                <w:szCs w:val="16"/>
              </w:rPr>
            </w:pPr>
            <w:r w:rsidRPr="006C3F84">
              <w:rPr>
                <w:rFonts w:ascii="標楷體" w:eastAsia="標楷體" w:hAnsi="標楷體" w:hint="eastAsia"/>
                <w:b/>
                <w:color w:val="000000" w:themeColor="text1"/>
                <w:sz w:val="16"/>
                <w:szCs w:val="16"/>
              </w:rPr>
              <w:t>(高)5-- ---4---- --3-- ---2-- ---1(低)</w:t>
            </w:r>
          </w:p>
        </w:tc>
      </w:tr>
      <w:tr w:rsidR="007849CA" w:rsidRPr="006C3F84" w:rsidTr="003B2592">
        <w:trPr>
          <w:trHeight w:val="12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rPr>
              <w:t>研</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習</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主</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題</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widowControl w:val="0"/>
              <w:numPr>
                <w:ilvl w:val="0"/>
                <w:numId w:val="1"/>
              </w:numPr>
              <w:spacing w:after="0" w:line="400" w:lineRule="exact"/>
              <w:ind w:left="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研習使我對「閱讀理解策略教學」有了更深的認識、明顯有別於以往的認知、情感與視野。</w:t>
            </w:r>
          </w:p>
          <w:p w:rsidR="007849CA" w:rsidRPr="006C3F84" w:rsidRDefault="007849CA" w:rsidP="00667992">
            <w:pPr>
              <w:pStyle w:val="a3"/>
              <w:numPr>
                <w:ilvl w:val="0"/>
                <w:numId w:val="1"/>
              </w:numPr>
              <w:spacing w:line="400" w:lineRule="exact"/>
              <w:ind w:leftChars="0" w:left="0"/>
              <w:rPr>
                <w:rFonts w:ascii="標楷體" w:eastAsia="標楷體" w:hAnsi="標楷體"/>
                <w:color w:val="000000" w:themeColor="text1"/>
              </w:rPr>
            </w:pPr>
            <w:r w:rsidRPr="006C3F84">
              <w:rPr>
                <w:rFonts w:ascii="標楷體" w:eastAsia="標楷體" w:hAnsi="標楷體" w:hint="eastAsia"/>
                <w:color w:val="000000" w:themeColor="text1"/>
              </w:rPr>
              <w:t>針對如何備課、</w:t>
            </w:r>
            <w:r w:rsidRPr="006C3F84">
              <w:rPr>
                <w:rFonts w:ascii="標楷體" w:eastAsia="標楷體" w:hAnsi="標楷體"/>
                <w:color w:val="000000" w:themeColor="text1"/>
              </w:rPr>
              <w:t>觀</w:t>
            </w:r>
            <w:r w:rsidRPr="006C3F84">
              <w:rPr>
                <w:rFonts w:ascii="標楷體" w:eastAsia="標楷體" w:hAnsi="標楷體" w:hint="eastAsia"/>
                <w:color w:val="000000" w:themeColor="text1"/>
              </w:rPr>
              <w:t>課、</w:t>
            </w:r>
            <w:r w:rsidRPr="006C3F84">
              <w:rPr>
                <w:rFonts w:ascii="標楷體" w:eastAsia="標楷體" w:hAnsi="標楷體"/>
                <w:color w:val="000000" w:themeColor="text1"/>
              </w:rPr>
              <w:t>議</w:t>
            </w:r>
            <w:r w:rsidRPr="006C3F84">
              <w:rPr>
                <w:rFonts w:ascii="標楷體" w:eastAsia="標楷體" w:hAnsi="標楷體" w:hint="eastAsia"/>
                <w:color w:val="000000" w:themeColor="text1"/>
              </w:rPr>
              <w:t>課所提供的示例，對我有幫助。</w:t>
            </w:r>
          </w:p>
          <w:p w:rsidR="007849CA" w:rsidRPr="006C3F84" w:rsidRDefault="007849CA" w:rsidP="00667992">
            <w:pPr>
              <w:pStyle w:val="a3"/>
              <w:numPr>
                <w:ilvl w:val="0"/>
                <w:numId w:val="1"/>
              </w:numPr>
              <w:spacing w:line="400" w:lineRule="exact"/>
              <w:ind w:leftChars="0" w:left="0"/>
              <w:rPr>
                <w:rFonts w:ascii="標楷體" w:eastAsia="標楷體" w:hAnsi="標楷體"/>
                <w:color w:val="000000" w:themeColor="text1"/>
              </w:rPr>
            </w:pPr>
            <w:r w:rsidRPr="006C3F84">
              <w:rPr>
                <w:rFonts w:ascii="標楷體" w:eastAsia="標楷體" w:hAnsi="標楷體" w:hint="eastAsia"/>
                <w:color w:val="000000" w:themeColor="text1"/>
              </w:rPr>
              <w:t>整體課程與講師，讓我對「研習」有了異於以往的認知、理解與感觸。</w:t>
            </w:r>
          </w:p>
        </w:tc>
        <w:tc>
          <w:tcPr>
            <w:tcW w:w="3118" w:type="dxa"/>
            <w:tcBorders>
              <w:top w:val="single" w:sz="4" w:space="0" w:color="auto"/>
              <w:left w:val="single" w:sz="4" w:space="0" w:color="auto"/>
              <w:bottom w:val="single" w:sz="4" w:space="0" w:color="auto"/>
              <w:right w:val="single" w:sz="4" w:space="0" w:color="auto"/>
            </w:tcBorders>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1515"/>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課</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程</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內</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容</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講師講解清楚，深入淺出且生動有趣。</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講師與聽眾有良好的互動且能耐心回答問題</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課程內容能吸引我的注意，使我享受其中。</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8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自</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我</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成</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長</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我很用心參與此次研習，且深入了解課程內容</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上課期間，我能隨時掌握講師進度並適時提問</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此次研習挑起我的教育愛並對「閱讀理解」教學充滿期待。</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4. 我還會積極參與相關研習，提升自我知能。</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bl>
    <w:p w:rsidR="007849CA" w:rsidRPr="006C3F84" w:rsidRDefault="007849CA" w:rsidP="007849CA">
      <w:pPr>
        <w:snapToGrid w:val="0"/>
        <w:spacing w:after="0"/>
        <w:rPr>
          <w:rFonts w:ascii="標楷體" w:eastAsia="標楷體" w:hAnsi="標楷體"/>
          <w:b/>
          <w:color w:val="000000" w:themeColor="text1"/>
          <w:kern w:val="2"/>
          <w:lang w:eastAsia="zh-TW"/>
        </w:rPr>
      </w:pPr>
      <w:r w:rsidRPr="006C3F84">
        <w:rPr>
          <w:rFonts w:ascii="標楷體" w:eastAsia="標楷體" w:hAnsi="標楷體" w:hint="eastAsia"/>
          <w:b/>
          <w:color w:val="000000" w:themeColor="text1"/>
          <w:lang w:eastAsia="zh-TW"/>
        </w:rPr>
        <w:t>參.相關意見及建言(請不吝給予我們任何指正或鼓勵哦，感謝！ )</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◎研習內容中，那些部份令我印象最深刻、最有趣、最感動、甚至是有震撼的感覺？</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◎我想給主辦單位的建議有：（從始業式至研習結束的所見所聞，都歡迎提供建議）</w:t>
      </w: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pStyle w:val="a3"/>
        <w:ind w:left="440"/>
        <w:rPr>
          <w:rFonts w:ascii="標楷體" w:eastAsia="標楷體" w:hAnsi="標楷體"/>
          <w:color w:val="000000" w:themeColor="text1"/>
        </w:rPr>
      </w:pPr>
    </w:p>
    <w:p w:rsidR="0031164C" w:rsidRDefault="007849CA" w:rsidP="00667992">
      <w:pPr>
        <w:autoSpaceDE w:val="0"/>
        <w:autoSpaceDN w:val="0"/>
        <w:adjustRightInd w:val="0"/>
        <w:snapToGrid w:val="0"/>
        <w:spacing w:line="480" w:lineRule="exact"/>
        <w:jc w:val="center"/>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※由衷感謝您的回饋！因為您的指正是我們改進的動力，您的肯定將使我們前進的步伐更加堅定！</w:t>
      </w:r>
    </w:p>
    <w:p w:rsidR="00FA1BFB" w:rsidRPr="00FA1BFB" w:rsidRDefault="00FA1BFB" w:rsidP="00FA1BFB">
      <w:pPr>
        <w:widowControl w:val="0"/>
        <w:spacing w:after="0" w:line="0" w:lineRule="atLeast"/>
        <w:jc w:val="center"/>
        <w:rPr>
          <w:rFonts w:ascii="標楷體" w:eastAsia="標楷體" w:hAnsi="標楷體"/>
          <w:b/>
          <w:kern w:val="2"/>
          <w:sz w:val="28"/>
          <w:szCs w:val="28"/>
          <w:u w:val="single"/>
          <w:lang w:eastAsia="zh-TW"/>
        </w:rPr>
      </w:pPr>
      <w:r w:rsidRPr="00FA1BFB">
        <w:rPr>
          <w:rFonts w:ascii="標楷體" w:eastAsia="標楷體" w:hAnsi="標楷體" w:hint="eastAsia"/>
          <w:b/>
          <w:kern w:val="2"/>
          <w:sz w:val="28"/>
          <w:szCs w:val="28"/>
          <w:u w:val="single"/>
          <w:lang w:eastAsia="zh-TW"/>
        </w:rPr>
        <w:lastRenderedPageBreak/>
        <w:t>嘉義縣106年度十二年國民基本教育精進國民中學及國民小學教學品質計畫</w:t>
      </w:r>
    </w:p>
    <w:p w:rsidR="00FA1BFB" w:rsidRPr="00FA1BFB" w:rsidRDefault="00FA1BFB" w:rsidP="00FA1BFB">
      <w:pPr>
        <w:widowControl w:val="0"/>
        <w:spacing w:after="0" w:line="0" w:lineRule="atLeast"/>
        <w:jc w:val="center"/>
        <w:rPr>
          <w:rFonts w:ascii="標楷體" w:eastAsia="標楷體" w:hAnsi="標楷體"/>
          <w:b/>
          <w:kern w:val="2"/>
          <w:sz w:val="28"/>
          <w:szCs w:val="28"/>
          <w:u w:val="single"/>
          <w:lang w:eastAsia="zh-TW"/>
        </w:rPr>
      </w:pPr>
      <w:r w:rsidRPr="00FA1BFB">
        <w:rPr>
          <w:rFonts w:ascii="標楷體" w:eastAsia="標楷體" w:hAnsi="標楷體" w:hint="eastAsia"/>
          <w:b/>
          <w:kern w:val="2"/>
          <w:sz w:val="28"/>
          <w:szCs w:val="28"/>
          <w:u w:val="single"/>
          <w:lang w:eastAsia="zh-TW"/>
        </w:rPr>
        <w:t>s-1-1「閱讀理解策略」共同備課、公開觀課與集體議課之開放教室計畫</w:t>
      </w:r>
    </w:p>
    <w:p w:rsidR="00FA1BFB" w:rsidRPr="00FA1BFB" w:rsidRDefault="00FA1BFB" w:rsidP="00FA1BFB">
      <w:pPr>
        <w:widowControl w:val="0"/>
        <w:spacing w:after="0" w:line="0" w:lineRule="atLeast"/>
        <w:jc w:val="center"/>
        <w:rPr>
          <w:rFonts w:ascii="標楷體" w:eastAsia="標楷體" w:hAnsi="新細明體"/>
          <w:bCs/>
          <w:spacing w:val="-12"/>
          <w:kern w:val="22"/>
          <w:sz w:val="36"/>
          <w:szCs w:val="36"/>
          <w:u w:val="single"/>
          <w:lang w:eastAsia="zh-TW"/>
        </w:rPr>
      </w:pPr>
      <w:r w:rsidRPr="00FA1BFB">
        <w:rPr>
          <w:rFonts w:ascii="標楷體" w:eastAsia="標楷體" w:hAnsi="標楷體" w:hint="eastAsia"/>
          <w:b/>
          <w:kern w:val="2"/>
          <w:sz w:val="28"/>
          <w:szCs w:val="28"/>
          <w:u w:val="single"/>
          <w:lang w:eastAsia="zh-TW"/>
        </w:rPr>
        <w:t>(</w:t>
      </w:r>
      <w:r w:rsidR="00297CEA">
        <w:rPr>
          <w:rFonts w:ascii="標楷體" w:eastAsia="標楷體" w:hAnsi="標楷體" w:hint="eastAsia"/>
          <w:b/>
          <w:kern w:val="2"/>
          <w:sz w:val="28"/>
          <w:szCs w:val="28"/>
          <w:u w:val="single"/>
          <w:lang w:eastAsia="zh-TW"/>
        </w:rPr>
        <w:t>義竹國中</w:t>
      </w:r>
      <w:r w:rsidRPr="00FA1BFB">
        <w:rPr>
          <w:rFonts w:ascii="標楷體" w:eastAsia="標楷體" w:hAnsi="標楷體" w:hint="eastAsia"/>
          <w:b/>
          <w:kern w:val="2"/>
          <w:sz w:val="28"/>
          <w:szCs w:val="28"/>
          <w:u w:val="single"/>
          <w:lang w:eastAsia="zh-TW"/>
        </w:rPr>
        <w:t>場次)</w:t>
      </w:r>
      <w:r w:rsidRPr="00FA1BFB">
        <w:rPr>
          <w:rFonts w:ascii="標楷體" w:eastAsia="標楷體" w:hAnsi="新細明體" w:hint="eastAsia"/>
          <w:b/>
          <w:bCs/>
          <w:spacing w:val="-12"/>
          <w:kern w:val="22"/>
          <w:sz w:val="28"/>
          <w:szCs w:val="28"/>
          <w:u w:val="single"/>
          <w:lang w:eastAsia="zh-TW"/>
        </w:rPr>
        <w:t>工作人員職掌表</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4312"/>
      </w:tblGrid>
      <w:tr w:rsidR="00FA1BFB" w:rsidRPr="00FA1BFB" w:rsidTr="00D84CB4">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職稱</w:t>
            </w:r>
          </w:p>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現職</w:t>
            </w:r>
          </w:p>
        </w:tc>
        <w:tc>
          <w:tcPr>
            <w:tcW w:w="4312" w:type="dxa"/>
            <w:tcBorders>
              <w:top w:val="thinThickSmallGap" w:sz="12" w:space="0" w:color="auto"/>
              <w:left w:val="double" w:sz="4" w:space="0" w:color="auto"/>
              <w:bottom w:val="double" w:sz="4" w:space="0" w:color="auto"/>
              <w:right w:val="thinThickSmallGap" w:sz="12"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研習工作職掌</w:t>
            </w:r>
          </w:p>
        </w:tc>
      </w:tr>
      <w:tr w:rsidR="00FA1BFB" w:rsidRPr="00FA1BFB" w:rsidTr="00D84CB4">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教育處處長</w:t>
            </w:r>
          </w:p>
        </w:tc>
        <w:tc>
          <w:tcPr>
            <w:tcW w:w="4312" w:type="dxa"/>
            <w:vMerge w:val="restart"/>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8"/>
              </w:numPr>
              <w:spacing w:after="0" w:line="300" w:lineRule="exact"/>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綜理督導全盤業務。</w:t>
            </w:r>
          </w:p>
        </w:tc>
      </w:tr>
      <w:tr w:rsidR="00FA1BFB" w:rsidRPr="00FA1BFB" w:rsidTr="00D84CB4">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教育處副處長</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Pr>
                <w:rFonts w:ascii="標楷體" w:eastAsia="標楷體" w:hAnsi="新細明體" w:hint="eastAsia"/>
                <w:bCs/>
                <w:spacing w:val="-12"/>
                <w:kern w:val="22"/>
                <w:sz w:val="28"/>
                <w:szCs w:val="28"/>
                <w:lang w:eastAsia="zh-TW"/>
              </w:rPr>
              <w:t>教學發展</w:t>
            </w:r>
            <w:r w:rsidRPr="00FA1BFB">
              <w:rPr>
                <w:rFonts w:ascii="標楷體" w:eastAsia="標楷體" w:hAnsi="新細明體" w:hint="eastAsia"/>
                <w:bCs/>
                <w:spacing w:val="-12"/>
                <w:kern w:val="22"/>
                <w:sz w:val="28"/>
                <w:szCs w:val="28"/>
                <w:lang w:eastAsia="zh-TW"/>
              </w:rPr>
              <w:t>科科長</w:t>
            </w:r>
          </w:p>
        </w:tc>
        <w:tc>
          <w:tcPr>
            <w:tcW w:w="4312" w:type="dxa"/>
            <w:tcBorders>
              <w:top w:val="sing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8"/>
              </w:numPr>
              <w:spacing w:after="0" w:line="300" w:lineRule="exact"/>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協助督導全盤業務。</w:t>
            </w:r>
          </w:p>
        </w:tc>
      </w:tr>
      <w:tr w:rsidR="00FA1BFB" w:rsidRPr="00FA1BFB" w:rsidTr="00D84CB4">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鹿滿國小校長</w:t>
            </w:r>
          </w:p>
        </w:tc>
        <w:tc>
          <w:tcPr>
            <w:tcW w:w="4312" w:type="dxa"/>
            <w:tcBorders>
              <w:top w:val="sing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規劃研習課程及全部業務。</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聘請講座。</w:t>
            </w:r>
          </w:p>
        </w:tc>
      </w:tr>
      <w:tr w:rsidR="006A78F5" w:rsidRPr="00FA1BFB" w:rsidTr="006A78F5">
        <w:trPr>
          <w:trHeight w:val="477"/>
          <w:jc w:val="center"/>
        </w:trPr>
        <w:tc>
          <w:tcPr>
            <w:tcW w:w="1518" w:type="dxa"/>
            <w:tcBorders>
              <w:top w:val="single" w:sz="4" w:space="0" w:color="auto"/>
              <w:left w:val="thinThickSmallGap" w:sz="12" w:space="0" w:color="auto"/>
              <w:right w:val="double" w:sz="4" w:space="0" w:color="auto"/>
            </w:tcBorders>
            <w:vAlign w:val="center"/>
          </w:tcPr>
          <w:p w:rsidR="006A78F5" w:rsidRPr="00FA1BFB" w:rsidRDefault="006A78F5"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協辦校長</w:t>
            </w:r>
          </w:p>
        </w:tc>
        <w:tc>
          <w:tcPr>
            <w:tcW w:w="1012" w:type="dxa"/>
            <w:tcBorders>
              <w:top w:val="single" w:sz="4" w:space="0" w:color="auto"/>
              <w:left w:val="double" w:sz="4" w:space="0" w:color="auto"/>
              <w:right w:val="single" w:sz="4" w:space="0" w:color="auto"/>
            </w:tcBorders>
            <w:vAlign w:val="center"/>
          </w:tcPr>
          <w:p w:rsidR="006A78F5" w:rsidRPr="00FA1BFB" w:rsidRDefault="002F7121"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陳進順</w:t>
            </w:r>
          </w:p>
        </w:tc>
        <w:tc>
          <w:tcPr>
            <w:tcW w:w="2977" w:type="dxa"/>
            <w:tcBorders>
              <w:top w:val="single" w:sz="4" w:space="0" w:color="auto"/>
              <w:left w:val="single" w:sz="4" w:space="0" w:color="auto"/>
              <w:right w:val="double" w:sz="4" w:space="0" w:color="auto"/>
            </w:tcBorders>
            <w:vAlign w:val="center"/>
          </w:tcPr>
          <w:p w:rsidR="006A78F5" w:rsidRPr="00FA1BFB" w:rsidRDefault="00297CEA" w:rsidP="006A78F5">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義竹國中</w:t>
            </w:r>
            <w:r w:rsidR="006A78F5" w:rsidRPr="00FA1BFB">
              <w:rPr>
                <w:rFonts w:ascii="標楷體" w:eastAsia="標楷體" w:hAnsi="新細明體" w:hint="eastAsia"/>
                <w:bCs/>
                <w:spacing w:val="-12"/>
                <w:kern w:val="22"/>
                <w:sz w:val="28"/>
                <w:szCs w:val="28"/>
                <w:lang w:eastAsia="zh-TW"/>
              </w:rPr>
              <w:t>校長</w:t>
            </w:r>
          </w:p>
        </w:tc>
        <w:tc>
          <w:tcPr>
            <w:tcW w:w="4312" w:type="dxa"/>
            <w:tcBorders>
              <w:top w:val="single" w:sz="4" w:space="0" w:color="auto"/>
              <w:left w:val="double" w:sz="4" w:space="0" w:color="auto"/>
              <w:right w:val="thinThickSmallGap" w:sz="12" w:space="0" w:color="auto"/>
            </w:tcBorders>
            <w:vAlign w:val="center"/>
          </w:tcPr>
          <w:p w:rsidR="006A78F5" w:rsidRPr="00FA1BFB" w:rsidRDefault="006A78F5" w:rsidP="00FA1BFB">
            <w:pPr>
              <w:widowControl w:val="0"/>
              <w:numPr>
                <w:ilvl w:val="0"/>
                <w:numId w:val="9"/>
              </w:numPr>
              <w:spacing w:after="0" w:line="300" w:lineRule="exact"/>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協助承辦學校處理各類相關研習事宜。</w:t>
            </w:r>
          </w:p>
        </w:tc>
      </w:tr>
      <w:tr w:rsidR="00FA1BFB" w:rsidRPr="00FA1BFB" w:rsidTr="00D84CB4">
        <w:trPr>
          <w:trHeight w:val="425"/>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鹿滿國小教導主任</w:t>
            </w:r>
          </w:p>
        </w:tc>
        <w:tc>
          <w:tcPr>
            <w:tcW w:w="4312" w:type="dxa"/>
            <w:vMerge w:val="restart"/>
            <w:tcBorders>
              <w:top w:val="double" w:sz="4" w:space="0" w:color="auto"/>
              <w:left w:val="doub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協調研習各類事宜。</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聯繫講座、蒐集講義資料及相關文書作業。</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研習成果彙編。</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協助研習事宜規劃與洽商。</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製作學員簽到名冊。</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協助研習時數審核與登錄。</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製作講師感謝狀。</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各類教材及器材採購與準備。</w:t>
            </w: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6A78F5"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許秀卿</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B272E2">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sidR="006A78F5">
              <w:rPr>
                <w:rFonts w:ascii="標楷體" w:eastAsia="標楷體" w:hAnsi="新細明體" w:hint="eastAsia"/>
                <w:bCs/>
                <w:spacing w:val="-12"/>
                <w:kern w:val="22"/>
                <w:sz w:val="28"/>
                <w:szCs w:val="28"/>
                <w:lang w:eastAsia="zh-TW"/>
              </w:rPr>
              <w:t>教發科</w:t>
            </w:r>
            <w:r w:rsidR="00B272E2">
              <w:rPr>
                <w:rFonts w:ascii="標楷體" w:eastAsia="標楷體" w:hAnsi="新細明體" w:hint="eastAsia"/>
                <w:bCs/>
                <w:spacing w:val="-12"/>
                <w:kern w:val="22"/>
                <w:sz w:val="28"/>
                <w:szCs w:val="28"/>
                <w:lang w:eastAsia="zh-TW"/>
              </w:rPr>
              <w:t>課程督學</w:t>
            </w:r>
            <w:bookmarkStart w:id="2" w:name="_GoBack"/>
            <w:bookmarkEnd w:id="2"/>
          </w:p>
        </w:tc>
        <w:tc>
          <w:tcPr>
            <w:tcW w:w="4312" w:type="dxa"/>
            <w:vMerge/>
            <w:tcBorders>
              <w:left w:val="doub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鹿滿國小教學組長</w:t>
            </w:r>
          </w:p>
        </w:tc>
        <w:tc>
          <w:tcPr>
            <w:tcW w:w="0" w:type="auto"/>
            <w:vMerge/>
            <w:tcBorders>
              <w:left w:val="doub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鹿滿國小護理師</w:t>
            </w:r>
          </w:p>
        </w:tc>
        <w:tc>
          <w:tcPr>
            <w:tcW w:w="0" w:type="auto"/>
            <w:vMerge/>
            <w:tcBorders>
              <w:left w:val="doub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6A78F5"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林</w:t>
            </w:r>
            <w:r w:rsidR="002F7121">
              <w:rPr>
                <w:rFonts w:ascii="標楷體" w:eastAsia="標楷體" w:hAnsi="新細明體" w:hint="eastAsia"/>
                <w:bCs/>
                <w:spacing w:val="-12"/>
                <w:kern w:val="22"/>
                <w:sz w:val="28"/>
                <w:szCs w:val="28"/>
                <w:lang w:eastAsia="zh-TW"/>
              </w:rPr>
              <w:t>秀珍</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2F7121" w:rsidP="002F7121">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過路</w:t>
            </w:r>
            <w:r w:rsidR="00297CEA">
              <w:rPr>
                <w:rFonts w:ascii="標楷體" w:eastAsia="標楷體" w:hAnsi="新細明體" w:hint="eastAsia"/>
                <w:bCs/>
                <w:spacing w:val="-12"/>
                <w:kern w:val="22"/>
                <w:sz w:val="28"/>
                <w:szCs w:val="28"/>
                <w:lang w:eastAsia="zh-TW"/>
              </w:rPr>
              <w:t>國</w:t>
            </w:r>
            <w:r>
              <w:rPr>
                <w:rFonts w:ascii="標楷體" w:eastAsia="標楷體" w:hAnsi="新細明體" w:hint="eastAsia"/>
                <w:bCs/>
                <w:spacing w:val="-12"/>
                <w:kern w:val="22"/>
                <w:sz w:val="28"/>
                <w:szCs w:val="28"/>
                <w:lang w:eastAsia="zh-TW"/>
              </w:rPr>
              <w:t>小</w:t>
            </w:r>
            <w:r w:rsidR="00FA1BFB" w:rsidRPr="00FA1BFB">
              <w:rPr>
                <w:rFonts w:ascii="標楷體" w:eastAsia="標楷體" w:hAnsi="新細明體" w:hint="eastAsia"/>
                <w:bCs/>
                <w:spacing w:val="-12"/>
                <w:kern w:val="22"/>
                <w:sz w:val="28"/>
                <w:szCs w:val="28"/>
                <w:lang w:eastAsia="zh-TW"/>
              </w:rPr>
              <w:t>教師</w:t>
            </w:r>
          </w:p>
        </w:tc>
        <w:tc>
          <w:tcPr>
            <w:tcW w:w="0" w:type="auto"/>
            <w:vMerge/>
            <w:tcBorders>
              <w:left w:val="doub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6A78F5"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6A78F5" w:rsidRDefault="006A78F5"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謝淑媚</w:t>
            </w:r>
          </w:p>
        </w:tc>
        <w:tc>
          <w:tcPr>
            <w:tcW w:w="2977" w:type="dxa"/>
            <w:tcBorders>
              <w:top w:val="single" w:sz="4" w:space="0" w:color="auto"/>
              <w:left w:val="single" w:sz="4" w:space="0" w:color="auto"/>
              <w:bottom w:val="single" w:sz="4" w:space="0" w:color="auto"/>
              <w:right w:val="double" w:sz="4" w:space="0" w:color="auto"/>
            </w:tcBorders>
            <w:vAlign w:val="center"/>
          </w:tcPr>
          <w:p w:rsidR="006A78F5" w:rsidRDefault="006A78F5" w:rsidP="00FA1BFB">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義竹國中教師</w:t>
            </w:r>
          </w:p>
        </w:tc>
        <w:tc>
          <w:tcPr>
            <w:tcW w:w="0" w:type="auto"/>
            <w:vMerge/>
            <w:tcBorders>
              <w:left w:val="double" w:sz="4" w:space="0" w:color="auto"/>
              <w:right w:val="thinThickSmallGap" w:sz="12"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4"/>
                <w:szCs w:val="24"/>
                <w:lang w:eastAsia="zh-TW"/>
              </w:rPr>
            </w:pPr>
          </w:p>
        </w:tc>
      </w:tr>
      <w:tr w:rsidR="006A78F5"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6A78F5" w:rsidRDefault="002F7121"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陳玉佩</w:t>
            </w:r>
          </w:p>
        </w:tc>
        <w:tc>
          <w:tcPr>
            <w:tcW w:w="2977" w:type="dxa"/>
            <w:tcBorders>
              <w:top w:val="single" w:sz="4" w:space="0" w:color="auto"/>
              <w:left w:val="single" w:sz="4" w:space="0" w:color="auto"/>
              <w:bottom w:val="single" w:sz="4" w:space="0" w:color="auto"/>
              <w:right w:val="double" w:sz="4" w:space="0" w:color="auto"/>
            </w:tcBorders>
            <w:vAlign w:val="center"/>
          </w:tcPr>
          <w:p w:rsidR="006A78F5" w:rsidRDefault="002F7121" w:rsidP="002F7121">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嘉義市民生</w:t>
            </w:r>
            <w:r w:rsidR="006A78F5">
              <w:rPr>
                <w:rFonts w:ascii="標楷體" w:eastAsia="標楷體" w:hAnsi="新細明體" w:hint="eastAsia"/>
                <w:bCs/>
                <w:spacing w:val="-12"/>
                <w:kern w:val="22"/>
                <w:sz w:val="28"/>
                <w:szCs w:val="28"/>
                <w:lang w:eastAsia="zh-TW"/>
              </w:rPr>
              <w:t>國</w:t>
            </w:r>
            <w:r>
              <w:rPr>
                <w:rFonts w:ascii="標楷體" w:eastAsia="標楷體" w:hAnsi="新細明體" w:hint="eastAsia"/>
                <w:bCs/>
                <w:spacing w:val="-12"/>
                <w:kern w:val="22"/>
                <w:sz w:val="28"/>
                <w:szCs w:val="28"/>
                <w:lang w:eastAsia="zh-TW"/>
              </w:rPr>
              <w:t>中</w:t>
            </w:r>
            <w:r w:rsidR="006A78F5">
              <w:rPr>
                <w:rFonts w:ascii="標楷體" w:eastAsia="標楷體" w:hAnsi="新細明體" w:hint="eastAsia"/>
                <w:bCs/>
                <w:spacing w:val="-12"/>
                <w:kern w:val="22"/>
                <w:sz w:val="28"/>
                <w:szCs w:val="28"/>
                <w:lang w:eastAsia="zh-TW"/>
              </w:rPr>
              <w:t>教師</w:t>
            </w:r>
          </w:p>
        </w:tc>
        <w:tc>
          <w:tcPr>
            <w:tcW w:w="0" w:type="auto"/>
            <w:vMerge/>
            <w:tcBorders>
              <w:left w:val="double" w:sz="4" w:space="0" w:color="auto"/>
              <w:right w:val="thinThickSmallGap" w:sz="12"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鹿滿國小圖書管理員</w:t>
            </w:r>
          </w:p>
        </w:tc>
        <w:tc>
          <w:tcPr>
            <w:tcW w:w="0" w:type="auto"/>
            <w:vMerge/>
            <w:tcBorders>
              <w:left w:val="double" w:sz="4" w:space="0" w:color="auto"/>
              <w:bottom w:val="sing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53"/>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鹿滿國小總務主任</w:t>
            </w:r>
          </w:p>
        </w:tc>
        <w:tc>
          <w:tcPr>
            <w:tcW w:w="4312" w:type="dxa"/>
            <w:vMerge w:val="restart"/>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負責簽到簽退、代收研習餐費。</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接洽餐盒廠商、餐盒代訂、製作午餐餐券及相關午餐處理事宜。</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研習經費核銷。</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協助活動攝影。</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各類茶水及茶點準備。</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研習場地整理相關事宜。</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安排講師接送事宜。</w:t>
            </w:r>
          </w:p>
        </w:tc>
      </w:tr>
      <w:tr w:rsidR="00FA1BFB" w:rsidRPr="00FA1BFB" w:rsidTr="00D84CB4">
        <w:trPr>
          <w:trHeight w:val="403"/>
          <w:jc w:val="center"/>
        </w:trPr>
        <w:tc>
          <w:tcPr>
            <w:tcW w:w="1518" w:type="dxa"/>
            <w:vMerge/>
            <w:tcBorders>
              <w:top w:val="double" w:sz="4" w:space="0" w:color="auto"/>
              <w:left w:val="thinThickSmallGap" w:sz="12" w:space="0" w:color="auto"/>
              <w:bottom w:val="single" w:sz="4" w:space="0" w:color="auto"/>
              <w:right w:val="double" w:sz="4" w:space="0" w:color="auto"/>
            </w:tcBorders>
            <w:vAlign w:val="center"/>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p>
        </w:tc>
        <w:tc>
          <w:tcPr>
            <w:tcW w:w="1012" w:type="dxa"/>
            <w:tcBorders>
              <w:top w:val="single" w:sz="4" w:space="0" w:color="000000"/>
              <w:left w:val="double" w:sz="4" w:space="0" w:color="auto"/>
              <w:bottom w:val="single" w:sz="4" w:space="0" w:color="000000"/>
              <w:right w:val="single" w:sz="4" w:space="0" w:color="auto"/>
            </w:tcBorders>
            <w:vAlign w:val="center"/>
          </w:tcPr>
          <w:p w:rsidR="00FA1BFB" w:rsidRPr="00FA1BFB" w:rsidRDefault="002F7121" w:rsidP="00FA1BFB">
            <w:pPr>
              <w:widowControl w:val="0"/>
              <w:spacing w:after="0" w:line="300" w:lineRule="exact"/>
              <w:jc w:val="center"/>
              <w:rPr>
                <w:rFonts w:ascii="標楷體" w:eastAsia="標楷體" w:hAnsi="新細明體"/>
                <w:bCs/>
                <w:spacing w:val="-12"/>
                <w:kern w:val="22"/>
                <w:sz w:val="28"/>
                <w:szCs w:val="28"/>
                <w:lang w:eastAsia="zh-TW"/>
              </w:rPr>
            </w:pPr>
            <w:r w:rsidRPr="002F7121">
              <w:rPr>
                <w:rFonts w:ascii="標楷體" w:eastAsia="標楷體" w:hAnsi="新細明體" w:hint="eastAsia"/>
                <w:bCs/>
                <w:spacing w:val="-12"/>
                <w:kern w:val="22"/>
                <w:sz w:val="28"/>
                <w:szCs w:val="28"/>
                <w:lang w:eastAsia="zh-TW"/>
              </w:rPr>
              <w:t>林奐</w:t>
            </w:r>
            <w:r>
              <w:rPr>
                <w:rFonts w:ascii="標楷體" w:eastAsia="標楷體" w:hAnsi="新細明體" w:hint="eastAsia"/>
                <w:bCs/>
                <w:spacing w:val="-12"/>
                <w:kern w:val="22"/>
                <w:sz w:val="28"/>
                <w:szCs w:val="28"/>
                <w:lang w:eastAsia="zh-TW"/>
              </w:rPr>
              <w:t>廷</w:t>
            </w:r>
          </w:p>
        </w:tc>
        <w:tc>
          <w:tcPr>
            <w:tcW w:w="2977" w:type="dxa"/>
            <w:tcBorders>
              <w:top w:val="single" w:sz="4" w:space="0" w:color="000000"/>
              <w:left w:val="single" w:sz="4" w:space="0" w:color="auto"/>
              <w:bottom w:val="single" w:sz="4" w:space="0" w:color="000000"/>
              <w:right w:val="double" w:sz="4" w:space="0" w:color="auto"/>
            </w:tcBorders>
            <w:vAlign w:val="center"/>
          </w:tcPr>
          <w:p w:rsidR="00FA1BFB" w:rsidRPr="00FA1BFB" w:rsidRDefault="00297CEA" w:rsidP="00FA1BFB">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義竹國中</w:t>
            </w:r>
            <w:r w:rsidR="00FA1BFB" w:rsidRPr="00FA1BFB">
              <w:rPr>
                <w:rFonts w:ascii="標楷體" w:eastAsia="標楷體" w:hAnsi="新細明體" w:hint="eastAsia"/>
                <w:bCs/>
                <w:spacing w:val="-12"/>
                <w:kern w:val="22"/>
                <w:sz w:val="28"/>
                <w:szCs w:val="28"/>
                <w:lang w:eastAsia="zh-TW"/>
              </w:rPr>
              <w:t>教務主任</w:t>
            </w:r>
          </w:p>
        </w:tc>
        <w:tc>
          <w:tcPr>
            <w:tcW w:w="4312" w:type="dxa"/>
            <w:vMerge/>
            <w:tcBorders>
              <w:top w:val="double" w:sz="4" w:space="0" w:color="auto"/>
              <w:left w:val="double" w:sz="4" w:space="0" w:color="auto"/>
              <w:bottom w:val="single" w:sz="4" w:space="0" w:color="auto"/>
              <w:right w:val="thinThickSmallGap" w:sz="12" w:space="0" w:color="auto"/>
            </w:tcBorders>
            <w:vAlign w:val="center"/>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6A78F5" w:rsidRPr="00FA1BFB" w:rsidTr="00D84CB4">
        <w:trPr>
          <w:trHeight w:val="403"/>
          <w:jc w:val="center"/>
        </w:trPr>
        <w:tc>
          <w:tcPr>
            <w:tcW w:w="1518" w:type="dxa"/>
            <w:vMerge/>
            <w:tcBorders>
              <w:top w:val="double" w:sz="4" w:space="0" w:color="auto"/>
              <w:left w:val="thinThickSmallGap" w:sz="12" w:space="0" w:color="auto"/>
              <w:bottom w:val="single" w:sz="4" w:space="0" w:color="auto"/>
              <w:right w:val="double" w:sz="4" w:space="0" w:color="auto"/>
            </w:tcBorders>
            <w:vAlign w:val="center"/>
          </w:tcPr>
          <w:p w:rsidR="006A78F5" w:rsidRPr="00FA1BFB" w:rsidRDefault="006A78F5" w:rsidP="00FA1BFB">
            <w:pPr>
              <w:widowControl w:val="0"/>
              <w:spacing w:after="0" w:line="300" w:lineRule="exact"/>
              <w:jc w:val="center"/>
              <w:rPr>
                <w:rFonts w:ascii="標楷體" w:eastAsia="標楷體" w:hAnsi="新細明體"/>
                <w:bCs/>
                <w:spacing w:val="-12"/>
                <w:kern w:val="22"/>
                <w:sz w:val="28"/>
                <w:szCs w:val="28"/>
                <w:lang w:eastAsia="zh-TW"/>
              </w:rPr>
            </w:pPr>
          </w:p>
        </w:tc>
        <w:tc>
          <w:tcPr>
            <w:tcW w:w="1012" w:type="dxa"/>
            <w:tcBorders>
              <w:top w:val="single" w:sz="4" w:space="0" w:color="000000"/>
              <w:left w:val="double" w:sz="4" w:space="0" w:color="auto"/>
              <w:bottom w:val="single" w:sz="4" w:space="0" w:color="000000"/>
              <w:right w:val="single" w:sz="4" w:space="0" w:color="auto"/>
            </w:tcBorders>
            <w:vAlign w:val="center"/>
          </w:tcPr>
          <w:p w:rsidR="006A78F5" w:rsidRDefault="002F7121" w:rsidP="00FA1BFB">
            <w:pPr>
              <w:widowControl w:val="0"/>
              <w:spacing w:after="0" w:line="300" w:lineRule="exact"/>
              <w:jc w:val="center"/>
              <w:rPr>
                <w:rFonts w:ascii="標楷體" w:eastAsia="標楷體" w:hAnsi="新細明體"/>
                <w:bCs/>
                <w:spacing w:val="-12"/>
                <w:kern w:val="22"/>
                <w:sz w:val="28"/>
                <w:szCs w:val="28"/>
                <w:lang w:eastAsia="zh-TW"/>
              </w:rPr>
            </w:pPr>
            <w:r w:rsidRPr="002F7121">
              <w:rPr>
                <w:rFonts w:ascii="標楷體" w:eastAsia="標楷體" w:hAnsi="新細明體" w:hint="eastAsia"/>
                <w:bCs/>
                <w:spacing w:val="-12"/>
                <w:kern w:val="22"/>
                <w:sz w:val="28"/>
                <w:szCs w:val="28"/>
                <w:lang w:eastAsia="zh-TW"/>
              </w:rPr>
              <w:t>余鈺焜</w:t>
            </w:r>
          </w:p>
        </w:tc>
        <w:tc>
          <w:tcPr>
            <w:tcW w:w="2977" w:type="dxa"/>
            <w:tcBorders>
              <w:top w:val="single" w:sz="4" w:space="0" w:color="000000"/>
              <w:left w:val="single" w:sz="4" w:space="0" w:color="auto"/>
              <w:bottom w:val="single" w:sz="4" w:space="0" w:color="000000"/>
              <w:right w:val="double" w:sz="4" w:space="0" w:color="auto"/>
            </w:tcBorders>
            <w:vAlign w:val="center"/>
          </w:tcPr>
          <w:p w:rsidR="006A78F5" w:rsidRDefault="00297CEA" w:rsidP="00FA1BFB">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義竹國中</w:t>
            </w:r>
            <w:r w:rsidR="002F7121">
              <w:rPr>
                <w:rFonts w:ascii="標楷體" w:eastAsia="標楷體" w:hAnsi="新細明體" w:hint="eastAsia"/>
                <w:bCs/>
                <w:spacing w:val="-12"/>
                <w:kern w:val="22"/>
                <w:sz w:val="28"/>
                <w:szCs w:val="28"/>
                <w:lang w:eastAsia="zh-TW"/>
              </w:rPr>
              <w:t>設備組長</w:t>
            </w:r>
          </w:p>
        </w:tc>
        <w:tc>
          <w:tcPr>
            <w:tcW w:w="4312" w:type="dxa"/>
            <w:vMerge/>
            <w:tcBorders>
              <w:top w:val="double" w:sz="4" w:space="0" w:color="auto"/>
              <w:left w:val="double" w:sz="4" w:space="0" w:color="auto"/>
              <w:bottom w:val="single" w:sz="4" w:space="0" w:color="auto"/>
              <w:right w:val="thinThickSmallGap" w:sz="12" w:space="0" w:color="auto"/>
            </w:tcBorders>
            <w:vAlign w:val="center"/>
          </w:tcPr>
          <w:p w:rsidR="006A78F5" w:rsidRPr="00FA1BFB" w:rsidRDefault="006A78F5"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FA1BFB" w:rsidRPr="00FA1BFB" w:rsidTr="00D84CB4">
        <w:trPr>
          <w:trHeight w:val="394"/>
          <w:jc w:val="center"/>
        </w:trPr>
        <w:tc>
          <w:tcPr>
            <w:tcW w:w="1518" w:type="dxa"/>
            <w:vMerge/>
            <w:tcBorders>
              <w:top w:val="double" w:sz="4" w:space="0" w:color="auto"/>
              <w:left w:val="thinThickSmallGap" w:sz="12" w:space="0" w:color="auto"/>
              <w:bottom w:val="single" w:sz="4" w:space="0" w:color="auto"/>
              <w:right w:val="double" w:sz="4" w:space="0" w:color="auto"/>
            </w:tcBorders>
            <w:vAlign w:val="center"/>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p>
        </w:tc>
        <w:tc>
          <w:tcPr>
            <w:tcW w:w="1012" w:type="dxa"/>
            <w:tcBorders>
              <w:top w:val="single" w:sz="4" w:space="0" w:color="000000"/>
              <w:left w:val="double" w:sz="4" w:space="0" w:color="auto"/>
              <w:bottom w:val="single" w:sz="4" w:space="0" w:color="000000"/>
              <w:right w:val="single" w:sz="4" w:space="0" w:color="auto"/>
            </w:tcBorders>
            <w:vAlign w:val="center"/>
          </w:tcPr>
          <w:p w:rsidR="00FA1BFB" w:rsidRPr="00FA1BFB" w:rsidRDefault="002F7121" w:rsidP="00FA1BFB">
            <w:pPr>
              <w:widowControl w:val="0"/>
              <w:spacing w:after="0" w:line="300" w:lineRule="exact"/>
              <w:jc w:val="center"/>
              <w:rPr>
                <w:rFonts w:ascii="標楷體" w:eastAsia="標楷體" w:hAnsi="新細明體"/>
                <w:bCs/>
                <w:spacing w:val="-12"/>
                <w:kern w:val="22"/>
                <w:sz w:val="28"/>
                <w:szCs w:val="28"/>
                <w:lang w:eastAsia="zh-TW"/>
              </w:rPr>
            </w:pPr>
            <w:r w:rsidRPr="002F7121">
              <w:rPr>
                <w:rFonts w:ascii="標楷體" w:eastAsia="標楷體" w:hAnsi="新細明體" w:hint="eastAsia"/>
                <w:bCs/>
                <w:spacing w:val="-12"/>
                <w:kern w:val="22"/>
                <w:sz w:val="28"/>
                <w:szCs w:val="28"/>
                <w:lang w:eastAsia="zh-TW"/>
              </w:rPr>
              <w:t>顏佩怡</w:t>
            </w:r>
          </w:p>
        </w:tc>
        <w:tc>
          <w:tcPr>
            <w:tcW w:w="2977" w:type="dxa"/>
            <w:tcBorders>
              <w:top w:val="single" w:sz="4" w:space="0" w:color="000000"/>
              <w:left w:val="single" w:sz="4" w:space="0" w:color="auto"/>
              <w:bottom w:val="single" w:sz="4" w:space="0" w:color="000000"/>
              <w:right w:val="double" w:sz="4" w:space="0" w:color="auto"/>
            </w:tcBorders>
            <w:vAlign w:val="center"/>
          </w:tcPr>
          <w:p w:rsidR="00FA1BFB" w:rsidRPr="00FA1BFB" w:rsidRDefault="00297CEA" w:rsidP="006A78F5">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義竹國中</w:t>
            </w:r>
            <w:r w:rsidR="002F7121">
              <w:rPr>
                <w:rFonts w:ascii="標楷體" w:eastAsia="標楷體" w:hAnsi="新細明體" w:hint="eastAsia"/>
                <w:bCs/>
                <w:spacing w:val="-12"/>
                <w:kern w:val="22"/>
                <w:sz w:val="28"/>
                <w:szCs w:val="28"/>
                <w:lang w:eastAsia="zh-TW"/>
              </w:rPr>
              <w:t>訓育</w:t>
            </w:r>
            <w:r w:rsidR="006A78F5">
              <w:rPr>
                <w:rFonts w:ascii="標楷體" w:eastAsia="標楷體" w:hAnsi="新細明體" w:hint="eastAsia"/>
                <w:bCs/>
                <w:spacing w:val="-12"/>
                <w:kern w:val="22"/>
                <w:sz w:val="28"/>
                <w:szCs w:val="28"/>
                <w:lang w:eastAsia="zh-TW"/>
              </w:rPr>
              <w:t>組長</w:t>
            </w:r>
          </w:p>
        </w:tc>
        <w:tc>
          <w:tcPr>
            <w:tcW w:w="4312" w:type="dxa"/>
            <w:vMerge/>
            <w:tcBorders>
              <w:top w:val="double" w:sz="4" w:space="0" w:color="auto"/>
              <w:left w:val="double" w:sz="4" w:space="0" w:color="auto"/>
              <w:bottom w:val="single" w:sz="4" w:space="0" w:color="auto"/>
              <w:right w:val="thinThickSmallGap" w:sz="12" w:space="0" w:color="auto"/>
            </w:tcBorders>
            <w:vAlign w:val="center"/>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FA1BFB" w:rsidRPr="00FA1BFB" w:rsidTr="00D84CB4">
        <w:trPr>
          <w:trHeight w:val="390"/>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鹿滿國小幹事</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39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鹿滿國小訓導組長</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03"/>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FA1BFB" w:rsidRPr="00FA1BFB" w:rsidRDefault="002F7121"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王鈞</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FA1BFB" w:rsidRPr="00FA1BFB" w:rsidRDefault="002F7121" w:rsidP="002F7121">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義竹國中</w:t>
            </w:r>
            <w:r w:rsidR="00FA1BFB" w:rsidRPr="00FA1BFB">
              <w:rPr>
                <w:rFonts w:ascii="標楷體" w:eastAsia="標楷體" w:hAnsi="新細明體" w:hint="eastAsia"/>
                <w:bCs/>
                <w:spacing w:val="-12"/>
                <w:kern w:val="22"/>
                <w:sz w:val="28"/>
                <w:szCs w:val="28"/>
                <w:lang w:eastAsia="zh-TW"/>
              </w:rPr>
              <w:t>替代役男</w:t>
            </w:r>
          </w:p>
        </w:tc>
        <w:tc>
          <w:tcPr>
            <w:tcW w:w="0" w:type="auto"/>
            <w:vMerge/>
            <w:tcBorders>
              <w:top w:val="double" w:sz="4" w:space="0" w:color="auto"/>
              <w:left w:val="double" w:sz="4" w:space="0" w:color="auto"/>
              <w:bottom w:val="thickThinSmallGap" w:sz="12"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bl>
    <w:p w:rsidR="00FA1BFB" w:rsidRPr="00FA1BFB" w:rsidRDefault="00FA1BFB" w:rsidP="00FA1BFB">
      <w:pPr>
        <w:widowControl w:val="0"/>
        <w:spacing w:after="0" w:line="400" w:lineRule="exact"/>
        <w:ind w:left="2240" w:hangingChars="800" w:hanging="2240"/>
        <w:rPr>
          <w:rFonts w:ascii="標楷體" w:eastAsia="標楷體" w:hAnsi="標楷體"/>
          <w:kern w:val="2"/>
          <w:sz w:val="28"/>
          <w:szCs w:val="28"/>
          <w:lang w:eastAsia="zh-TW"/>
        </w:rPr>
      </w:pPr>
      <w:r w:rsidRPr="00FA1BFB">
        <w:rPr>
          <w:rFonts w:ascii="標楷體" w:eastAsia="標楷體" w:hAnsi="標楷體" w:hint="eastAsia"/>
          <w:kern w:val="22"/>
          <w:sz w:val="28"/>
          <w:szCs w:val="28"/>
          <w:lang w:eastAsia="zh-TW"/>
        </w:rPr>
        <w:t>註：各類工作執掌未盡事宜，以總幹事及各組組長交辦事宜為準。</w:t>
      </w:r>
    </w:p>
    <w:p w:rsidR="00FA1BFB" w:rsidRDefault="00FA1BFB" w:rsidP="00667992">
      <w:pPr>
        <w:autoSpaceDE w:val="0"/>
        <w:autoSpaceDN w:val="0"/>
        <w:adjustRightInd w:val="0"/>
        <w:snapToGrid w:val="0"/>
        <w:spacing w:line="480" w:lineRule="exact"/>
        <w:jc w:val="center"/>
        <w:rPr>
          <w:lang w:eastAsia="zh-TW"/>
        </w:rPr>
      </w:pPr>
    </w:p>
    <w:sectPr w:rsidR="00FA1BFB" w:rsidSect="007849CA">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7B" w:rsidRDefault="002F087B" w:rsidP="004D7C18">
      <w:pPr>
        <w:spacing w:after="0" w:line="240" w:lineRule="auto"/>
      </w:pPr>
      <w:r>
        <w:separator/>
      </w:r>
    </w:p>
  </w:endnote>
  <w:endnote w:type="continuationSeparator" w:id="0">
    <w:p w:rsidR="002F087B" w:rsidRDefault="002F087B" w:rsidP="004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7B" w:rsidRDefault="002F087B" w:rsidP="004D7C18">
      <w:pPr>
        <w:spacing w:after="0" w:line="240" w:lineRule="auto"/>
      </w:pPr>
      <w:r>
        <w:separator/>
      </w:r>
    </w:p>
  </w:footnote>
  <w:footnote w:type="continuationSeparator" w:id="0">
    <w:p w:rsidR="002F087B" w:rsidRDefault="002F087B" w:rsidP="004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65B"/>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F0972F4"/>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15:restartNumberingAfterBreak="0">
    <w:nsid w:val="55C07F57"/>
    <w:multiLevelType w:val="hybridMultilevel"/>
    <w:tmpl w:val="256865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C7E166B"/>
    <w:multiLevelType w:val="hybridMultilevel"/>
    <w:tmpl w:val="51D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88A0F0B"/>
    <w:multiLevelType w:val="hybridMultilevel"/>
    <w:tmpl w:val="A95E074E"/>
    <w:lvl w:ilvl="0" w:tplc="0A8E49C8">
      <w:start w:val="9"/>
      <w:numFmt w:val="taiwaneseCountingThousand"/>
      <w:lvlText w:val="%1、"/>
      <w:lvlJc w:val="left"/>
      <w:pPr>
        <w:ind w:left="480" w:hanging="480"/>
      </w:pPr>
      <w:rPr>
        <w:rFonts w:hint="eastAsia"/>
      </w:rPr>
    </w:lvl>
    <w:lvl w:ilvl="1" w:tplc="04090019">
      <w:start w:val="1"/>
      <w:numFmt w:val="ideographTraditional"/>
      <w:lvlText w:val="%2、"/>
      <w:lvlJc w:val="left"/>
      <w:pPr>
        <w:ind w:left="480" w:hanging="480"/>
      </w:pPr>
    </w:lvl>
    <w:lvl w:ilvl="2" w:tplc="C1A8EFEE">
      <w:start w:val="1"/>
      <w:numFmt w:val="taiwaneseCountingThousand"/>
      <w:lvlText w:val="(%3)"/>
      <w:lvlJc w:val="left"/>
      <w:pPr>
        <w:ind w:left="960" w:hanging="480"/>
      </w:pPr>
      <w:rPr>
        <w:rFonts w:hint="eastAsia"/>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A"/>
    <w:rsid w:val="001531FC"/>
    <w:rsid w:val="001A1479"/>
    <w:rsid w:val="00220694"/>
    <w:rsid w:val="00233F11"/>
    <w:rsid w:val="00257669"/>
    <w:rsid w:val="00297CEA"/>
    <w:rsid w:val="002F087B"/>
    <w:rsid w:val="002F7121"/>
    <w:rsid w:val="003368D6"/>
    <w:rsid w:val="004D7C18"/>
    <w:rsid w:val="00587BDF"/>
    <w:rsid w:val="005C3B5C"/>
    <w:rsid w:val="00667992"/>
    <w:rsid w:val="006A565C"/>
    <w:rsid w:val="006A78F5"/>
    <w:rsid w:val="0074312A"/>
    <w:rsid w:val="007849CA"/>
    <w:rsid w:val="007D1693"/>
    <w:rsid w:val="0089454A"/>
    <w:rsid w:val="009079E9"/>
    <w:rsid w:val="009A06D2"/>
    <w:rsid w:val="00A350AC"/>
    <w:rsid w:val="00A62194"/>
    <w:rsid w:val="00A666AA"/>
    <w:rsid w:val="00AF7C6F"/>
    <w:rsid w:val="00B272E2"/>
    <w:rsid w:val="00B33C8A"/>
    <w:rsid w:val="00B43908"/>
    <w:rsid w:val="00BD48B2"/>
    <w:rsid w:val="00C2477E"/>
    <w:rsid w:val="00CD1E54"/>
    <w:rsid w:val="00D05701"/>
    <w:rsid w:val="00D229CF"/>
    <w:rsid w:val="00D75FA9"/>
    <w:rsid w:val="00DC45F4"/>
    <w:rsid w:val="00EB4C0B"/>
    <w:rsid w:val="00EC266A"/>
    <w:rsid w:val="00F34F61"/>
    <w:rsid w:val="00FA07B2"/>
    <w:rsid w:val="00FA1BFB"/>
    <w:rsid w:val="00FD0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0CE16-059C-4B70-9C17-BFC4B577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 w:type="paragraph" w:styleId="a9">
    <w:name w:val="Balloon Text"/>
    <w:basedOn w:val="a"/>
    <w:link w:val="aa"/>
    <w:uiPriority w:val="99"/>
    <w:semiHidden/>
    <w:unhideWhenUsed/>
    <w:rsid w:val="00F34F61"/>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F6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許秀卿</dc:creator>
  <cp:keywords/>
  <dc:description/>
  <cp:lastModifiedBy>許秀卿</cp:lastModifiedBy>
  <cp:revision>7</cp:revision>
  <cp:lastPrinted>2017-09-06T02:52:00Z</cp:lastPrinted>
  <dcterms:created xsi:type="dcterms:W3CDTF">2018-01-07T14:47:00Z</dcterms:created>
  <dcterms:modified xsi:type="dcterms:W3CDTF">2018-01-08T00:42:00Z</dcterms:modified>
</cp:coreProperties>
</file>