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6" w:rsidRPr="00790CCB" w:rsidRDefault="00403DC6" w:rsidP="00790CCB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嘉義縣11</w:t>
      </w:r>
      <w:r w:rsidR="000B0F34">
        <w:rPr>
          <w:rFonts w:ascii="標楷體" w:eastAsia="標楷體" w:hAnsi="標楷體" w:hint="eastAsia"/>
          <w:b/>
          <w:kern w:val="0"/>
          <w:sz w:val="32"/>
          <w:szCs w:val="32"/>
        </w:rPr>
        <w:t>3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年-</w:t>
      </w:r>
      <w:bookmarkStart w:id="0" w:name="_GoBack"/>
      <w:r>
        <w:rPr>
          <w:rFonts w:ascii="標楷體" w:eastAsia="標楷體" w:hAnsi="標楷體" w:hint="eastAsia"/>
          <w:b/>
          <w:kern w:val="0"/>
          <w:sz w:val="32"/>
          <w:szCs w:val="32"/>
        </w:rPr>
        <w:t>親職教育「l</w:t>
      </w:r>
      <w:r>
        <w:rPr>
          <w:rFonts w:ascii="標楷體" w:eastAsia="標楷體" w:hAnsi="標楷體"/>
          <w:b/>
          <w:kern w:val="0"/>
          <w:sz w:val="32"/>
          <w:szCs w:val="32"/>
        </w:rPr>
        <w:t>i</w:t>
      </w:r>
      <w:r w:rsidRPr="00FA5F84">
        <w:rPr>
          <w:rFonts w:ascii="標楷體" w:eastAsia="標楷體" w:hAnsi="標楷體"/>
          <w:b/>
          <w:kern w:val="0"/>
          <w:sz w:val="32"/>
          <w:szCs w:val="32"/>
        </w:rPr>
        <w:t>ne上親子關係</w:t>
      </w:r>
      <w:r w:rsidRPr="00FA5F84">
        <w:rPr>
          <w:rFonts w:ascii="標楷體" w:eastAsia="標楷體" w:hAnsi="標楷體" w:hint="eastAsia"/>
          <w:b/>
          <w:kern w:val="0"/>
          <w:sz w:val="32"/>
          <w:szCs w:val="32"/>
        </w:rPr>
        <w:t>」</w:t>
      </w:r>
      <w:r w:rsidR="00AD559B">
        <w:rPr>
          <w:rFonts w:ascii="標楷體" w:eastAsia="標楷體" w:hAnsi="標楷體"/>
          <w:b/>
          <w:kern w:val="0"/>
          <w:sz w:val="32"/>
          <w:szCs w:val="32"/>
        </w:rPr>
        <w:t>活動簡章</w:t>
      </w:r>
      <w:bookmarkEnd w:id="0"/>
    </w:p>
    <w:p w:rsidR="00403DC6" w:rsidRPr="00FA5F84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 w:rsidRPr="00FA5F84">
        <w:rPr>
          <w:rFonts w:ascii="標楷體" w:eastAsia="標楷體" w:hAnsi="標楷體"/>
          <w:kern w:val="0"/>
          <w:sz w:val="28"/>
          <w:szCs w:val="28"/>
        </w:rPr>
        <w:t>目標：</w:t>
      </w:r>
    </w:p>
    <w:p w:rsidR="00403DC6" w:rsidRPr="00FA5F84" w:rsidRDefault="00403DC6" w:rsidP="00403DC6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（一）運用線上視訊系統進行講座，降低學員交通移動之成本，且學員能自行選擇舒適的上課地點，並能透過線上留言方式提升學員發問及學習動機。</w:t>
      </w:r>
    </w:p>
    <w:p w:rsidR="00403DC6" w:rsidRPr="00FA5F84" w:rsidRDefault="00403DC6" w:rsidP="00403DC6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（二）透由課程安排增進親職角色之相關知能，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對於離婚或預備離婚之家長學習即使分手也能善盡家長之責(共親職)</w:t>
      </w:r>
      <w:r w:rsidR="000B0F3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、辦理單位: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(一)指導</w:t>
      </w:r>
      <w:r>
        <w:rPr>
          <w:rFonts w:ascii="標楷體" w:eastAsia="標楷體" w:hAnsi="標楷體"/>
          <w:kern w:val="0"/>
          <w:sz w:val="28"/>
          <w:szCs w:val="28"/>
        </w:rPr>
        <w:t>單位：</w:t>
      </w:r>
      <w:r>
        <w:rPr>
          <w:rFonts w:ascii="標楷體" w:eastAsia="標楷體" w:hAnsi="標楷體" w:hint="eastAsia"/>
          <w:kern w:val="0"/>
          <w:sz w:val="28"/>
          <w:szCs w:val="28"/>
        </w:rPr>
        <w:t>教育部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(二)主辦單位</w:t>
      </w:r>
      <w:r>
        <w:rPr>
          <w:rFonts w:ascii="標楷體" w:eastAsia="標楷體" w:hAnsi="標楷體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(三)承辦單位：嘉義縣家庭教育中心</w:t>
      </w:r>
    </w:p>
    <w:p w:rsidR="00CB75A2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(四)協辦單位：嘉義縣政府人事處</w:t>
      </w:r>
    </w:p>
    <w:p w:rsidR="00403DC6" w:rsidRDefault="00CB75A2" w:rsidP="00CB75A2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辦理</w:t>
      </w:r>
      <w:r>
        <w:rPr>
          <w:rFonts w:ascii="標楷體" w:eastAsia="標楷體" w:hAnsi="標楷體"/>
          <w:kern w:val="0"/>
          <w:sz w:val="28"/>
          <w:szCs w:val="28"/>
        </w:rPr>
        <w:t>時間/</w:t>
      </w:r>
      <w:r>
        <w:rPr>
          <w:rFonts w:ascii="標楷體" w:eastAsia="標楷體" w:hAnsi="標楷體" w:hint="eastAsia"/>
          <w:kern w:val="0"/>
          <w:sz w:val="28"/>
          <w:szCs w:val="28"/>
        </w:rPr>
        <w:t>場</w:t>
      </w:r>
      <w:r w:rsidR="00403DC6">
        <w:rPr>
          <w:rFonts w:ascii="標楷體" w:eastAsia="標楷體" w:hAnsi="標楷體"/>
          <w:kern w:val="0"/>
          <w:sz w:val="28"/>
          <w:szCs w:val="28"/>
        </w:rPr>
        <w:t>次：11</w:t>
      </w:r>
      <w:r w:rsidR="000B0F3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DD196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23</w:t>
      </w:r>
      <w:r w:rsidR="00DD196C" w:rsidRPr="00C81B45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場。</w:t>
      </w:r>
    </w:p>
    <w:p w:rsidR="00403DC6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實施地點：線上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g</w:t>
      </w:r>
      <w:r w:rsidR="00403DC6">
        <w:rPr>
          <w:rFonts w:ascii="標楷體" w:eastAsia="標楷體" w:hAnsi="標楷體"/>
          <w:kern w:val="0"/>
          <w:sz w:val="28"/>
          <w:szCs w:val="28"/>
        </w:rPr>
        <w:t xml:space="preserve">oogle 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m</w:t>
      </w:r>
      <w:r w:rsidR="00403DC6">
        <w:rPr>
          <w:rFonts w:ascii="標楷體" w:eastAsia="標楷體" w:hAnsi="標楷體"/>
          <w:kern w:val="0"/>
          <w:sz w:val="28"/>
          <w:szCs w:val="28"/>
        </w:rPr>
        <w:t>eet會議室</w:t>
      </w:r>
      <w:r w:rsidR="00892EE6">
        <w:rPr>
          <w:rFonts w:ascii="標楷體" w:eastAsia="標楷體" w:hAnsi="標楷體"/>
          <w:kern w:val="0"/>
          <w:sz w:val="28"/>
          <w:szCs w:val="28"/>
        </w:rPr>
        <w:t>(代碼：</w:t>
      </w:r>
      <w:r w:rsidR="00892EE6" w:rsidRPr="00892EE6">
        <w:rPr>
          <w:rFonts w:ascii="標楷體" w:eastAsia="標楷體" w:hAnsi="標楷體" w:hint="eastAsia"/>
          <w:kern w:val="0"/>
          <w:sz w:val="28"/>
          <w:szCs w:val="28"/>
        </w:rPr>
        <w:t>mwy-mvbq-tzf</w:t>
      </w:r>
      <w:r w:rsidR="00892EE6">
        <w:rPr>
          <w:rFonts w:ascii="標楷體" w:eastAsia="標楷體" w:hAnsi="標楷體"/>
          <w:kern w:val="0"/>
          <w:sz w:val="28"/>
          <w:szCs w:val="28"/>
        </w:rPr>
        <w:t>)</w:t>
      </w:r>
    </w:p>
    <w:p w:rsidR="00403DC6" w:rsidRPr="00FA5F84" w:rsidRDefault="00D80A9D" w:rsidP="00CB75A2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892EE6" w:rsidRPr="00FA5F84">
        <w:rPr>
          <w:rFonts w:ascii="標楷體" w:eastAsia="標楷體" w:hAnsi="標楷體" w:hint="eastAsia"/>
          <w:kern w:val="0"/>
          <w:sz w:val="28"/>
          <w:szCs w:val="28"/>
        </w:rPr>
        <w:t>參加對象:對該主題有興趣之家長</w:t>
      </w:r>
      <w:r w:rsidR="00892EE6">
        <w:rPr>
          <w:rFonts w:ascii="標楷體" w:eastAsia="標楷體" w:hAnsi="標楷體" w:hint="eastAsia"/>
          <w:kern w:val="0"/>
          <w:sz w:val="28"/>
          <w:szCs w:val="28"/>
        </w:rPr>
        <w:t>及民眾</w:t>
      </w:r>
      <w:r w:rsidR="00892EE6" w:rsidRPr="00FA5F8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Pr="00FA5F84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活動流程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969"/>
        <w:gridCol w:w="1978"/>
      </w:tblGrid>
      <w:tr w:rsidR="00403DC6" w:rsidRPr="00FA5F84" w:rsidTr="009C5C27">
        <w:tc>
          <w:tcPr>
            <w:tcW w:w="988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6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978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負責人員/講師</w:t>
            </w:r>
          </w:p>
        </w:tc>
      </w:tr>
      <w:tr w:rsidR="00AD559B" w:rsidTr="009C5C27">
        <w:tc>
          <w:tcPr>
            <w:tcW w:w="988" w:type="dxa"/>
            <w:vMerge w:val="restart"/>
          </w:tcPr>
          <w:p w:rsidR="00DD196C" w:rsidRPr="004F273F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3/23</w:t>
            </w:r>
            <w:r w:rsidR="00136FF7" w:rsidRPr="004F27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D559B" w:rsidRDefault="00DD196C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273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00831">
              <w:rPr>
                <w:rFonts w:ascii="標楷體" w:eastAsia="標楷體" w:hAnsi="標楷體"/>
                <w:sz w:val="28"/>
                <w:szCs w:val="28"/>
              </w:rPr>
              <w:t>六</w:t>
            </w:r>
            <w:r w:rsidRPr="004F273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10：15-10：30</w:t>
            </w:r>
          </w:p>
        </w:tc>
        <w:tc>
          <w:tcPr>
            <w:tcW w:w="3969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78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AD559B" w:rsidTr="009C5C27">
        <w:tc>
          <w:tcPr>
            <w:tcW w:w="988" w:type="dxa"/>
            <w:vMerge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10：30-12：00</w:t>
            </w:r>
          </w:p>
        </w:tc>
        <w:tc>
          <w:tcPr>
            <w:tcW w:w="3969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分手，也能好好愛孩子(談青少年子女階段的共親職)</w:t>
            </w:r>
          </w:p>
        </w:tc>
        <w:tc>
          <w:tcPr>
            <w:tcW w:w="1978" w:type="dxa"/>
          </w:tcPr>
          <w:p w:rsidR="00AD559B" w:rsidRDefault="00DD196C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講師-</w:t>
            </w:r>
            <w:r w:rsidR="00E00831" w:rsidRPr="00E00831">
              <w:rPr>
                <w:rFonts w:ascii="標楷體" w:eastAsia="標楷體" w:hAnsi="標楷體"/>
                <w:sz w:val="28"/>
                <w:szCs w:val="28"/>
              </w:rPr>
              <w:t>林淑玲</w:t>
            </w:r>
            <w:r w:rsidRPr="00E00831">
              <w:rPr>
                <w:rFonts w:ascii="標楷體" w:eastAsia="標楷體" w:hAnsi="標楷體"/>
                <w:sz w:val="28"/>
                <w:szCs w:val="28"/>
              </w:rPr>
              <w:t>老師</w:t>
            </w:r>
            <w:r w:rsidR="002A7B83">
              <w:rPr>
                <w:rFonts w:ascii="標楷體" w:eastAsia="標楷體" w:hAnsi="標楷體"/>
                <w:sz w:val="28"/>
                <w:szCs w:val="28"/>
              </w:rPr>
              <w:t>(退休教授)</w:t>
            </w:r>
          </w:p>
        </w:tc>
      </w:tr>
      <w:tr w:rsidR="00AD559B" w:rsidTr="009C5C27">
        <w:tc>
          <w:tcPr>
            <w:tcW w:w="988" w:type="dxa"/>
            <w:vMerge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12：00-12：10</w:t>
            </w:r>
          </w:p>
        </w:tc>
        <w:tc>
          <w:tcPr>
            <w:tcW w:w="3969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回饋時間</w:t>
            </w:r>
          </w:p>
        </w:tc>
        <w:tc>
          <w:tcPr>
            <w:tcW w:w="1978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</w:tbl>
    <w:p w:rsidR="00892EE6" w:rsidRDefault="00892EE6" w:rsidP="00D80A9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七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、附則：</w:t>
      </w:r>
    </w:p>
    <w:p w:rsidR="00AD559B" w:rsidRDefault="00892EE6" w:rsidP="00D80A9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(一)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全程參與並完成回饋表單者，</w:t>
      </w:r>
      <w:r w:rsidR="00555E80">
        <w:rPr>
          <w:rFonts w:ascii="標楷體" w:eastAsia="標楷體" w:hAnsi="標楷體" w:hint="eastAsia"/>
          <w:kern w:val="0"/>
          <w:sz w:val="28"/>
          <w:szCs w:val="28"/>
        </w:rPr>
        <w:t>抽出15名贈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手作體驗包</w:t>
      </w:r>
      <w:r w:rsidR="00555E80">
        <w:rPr>
          <w:rFonts w:ascii="標楷體" w:eastAsia="標楷體" w:hAnsi="標楷體" w:hint="eastAsia"/>
          <w:kern w:val="0"/>
          <w:sz w:val="28"/>
          <w:szCs w:val="28"/>
        </w:rPr>
        <w:t>(蝶谷巴特)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一份</w:t>
      </w:r>
      <w:r w:rsidR="003F273B">
        <w:rPr>
          <w:rFonts w:ascii="標楷體" w:eastAsia="標楷體" w:hAnsi="標楷體" w:hint="eastAsia"/>
          <w:kern w:val="0"/>
          <w:sz w:val="28"/>
          <w:szCs w:val="28"/>
        </w:rPr>
        <w:t>，得獎名單於4月9日前公告於嘉義縣家庭教育中心FB粉絲專頁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92EE6" w:rsidRPr="00892EE6" w:rsidRDefault="00892EE6" w:rsidP="00D80A9D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kern w:val="0"/>
          <w:sz w:val="28"/>
          <w:szCs w:val="28"/>
        </w:rPr>
        <w:t>(二)抽中領取方式及期限：於線上回饋表單選填郵寄或親自(於中心</w:t>
      </w:r>
      <w:r>
        <w:rPr>
          <w:rFonts w:ascii="標楷體" w:eastAsia="標楷體" w:hAnsi="標楷體"/>
          <w:kern w:val="0"/>
          <w:sz w:val="28"/>
          <w:szCs w:val="28"/>
        </w:rPr>
        <w:lastRenderedPageBreak/>
        <w:t>上班時間)領取，領取期限至113年4月30日止(逾時不候)。</w:t>
      </w:r>
    </w:p>
    <w:p w:rsidR="00A90B03" w:rsidRPr="00292AE4" w:rsidRDefault="004808E6" w:rsidP="00292AE4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D80A9D" w:rsidRPr="00FA5F8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課程連結：</w:t>
      </w:r>
      <w:hyperlink r:id="rId7" w:history="1">
        <w:r w:rsidR="00A90B03" w:rsidRPr="008A0D3C">
          <w:rPr>
            <w:rStyle w:val="a4"/>
            <w:rFonts w:ascii="標楷體" w:eastAsia="標楷體" w:hAnsi="標楷體" w:hint="eastAsia"/>
            <w:kern w:val="0"/>
            <w:sz w:val="28"/>
            <w:szCs w:val="28"/>
          </w:rPr>
          <w:t>https://meet.google.com/mwy-mvbq-tzf</w:t>
        </w:r>
      </w:hyperlink>
    </w:p>
    <w:sectPr w:rsidR="00A90B03" w:rsidRPr="00292A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84" w:rsidRDefault="002A3A84" w:rsidP="00892EE6">
      <w:r>
        <w:separator/>
      </w:r>
    </w:p>
  </w:endnote>
  <w:endnote w:type="continuationSeparator" w:id="0">
    <w:p w:rsidR="002A3A84" w:rsidRDefault="002A3A84" w:rsidP="0089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84" w:rsidRDefault="002A3A84" w:rsidP="00892EE6">
      <w:r>
        <w:separator/>
      </w:r>
    </w:p>
  </w:footnote>
  <w:footnote w:type="continuationSeparator" w:id="0">
    <w:p w:rsidR="002A3A84" w:rsidRDefault="002A3A84" w:rsidP="0089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A11B"/>
    <w:multiLevelType w:val="singleLevel"/>
    <w:tmpl w:val="6320A11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6"/>
    <w:rsid w:val="000B0F34"/>
    <w:rsid w:val="00124AAE"/>
    <w:rsid w:val="00136FF7"/>
    <w:rsid w:val="00292AE4"/>
    <w:rsid w:val="002A3A84"/>
    <w:rsid w:val="002A7B83"/>
    <w:rsid w:val="003A50A3"/>
    <w:rsid w:val="003A59D4"/>
    <w:rsid w:val="003F273B"/>
    <w:rsid w:val="00403DC6"/>
    <w:rsid w:val="004178EA"/>
    <w:rsid w:val="004808E6"/>
    <w:rsid w:val="004B7513"/>
    <w:rsid w:val="004F273F"/>
    <w:rsid w:val="00555E80"/>
    <w:rsid w:val="006A59B8"/>
    <w:rsid w:val="00790CCB"/>
    <w:rsid w:val="00892EE6"/>
    <w:rsid w:val="00A90B03"/>
    <w:rsid w:val="00AD559B"/>
    <w:rsid w:val="00C81B45"/>
    <w:rsid w:val="00CB75A2"/>
    <w:rsid w:val="00D80A9D"/>
    <w:rsid w:val="00DC7FEF"/>
    <w:rsid w:val="00DD196C"/>
    <w:rsid w:val="00E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CE174B-3149-4663-BE38-53BE8A1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C6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A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92EE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92EE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wy-mvbq-tz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許勝喬</dc:creator>
  <cp:keywords/>
  <dc:description/>
  <cp:lastModifiedBy>5A88</cp:lastModifiedBy>
  <cp:revision>2</cp:revision>
  <dcterms:created xsi:type="dcterms:W3CDTF">2024-03-01T08:23:00Z</dcterms:created>
  <dcterms:modified xsi:type="dcterms:W3CDTF">2024-03-01T08:23:00Z</dcterms:modified>
</cp:coreProperties>
</file>