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A7" w:rsidRDefault="005A77A7" w:rsidP="005A77A7">
      <w:pPr>
        <w:rPr>
          <w:sz w:val="32"/>
          <w:szCs w:val="32"/>
        </w:rPr>
      </w:pPr>
      <w:r w:rsidRPr="00144509">
        <w:rPr>
          <w:rFonts w:hint="eastAsia"/>
          <w:sz w:val="32"/>
          <w:szCs w:val="32"/>
        </w:rPr>
        <w:t>嘉義</w:t>
      </w:r>
      <w:r w:rsidR="00791E71">
        <w:rPr>
          <w:rFonts w:hint="eastAsia"/>
          <w:sz w:val="32"/>
          <w:szCs w:val="32"/>
        </w:rPr>
        <w:t>民</w:t>
      </w:r>
      <w:r w:rsidR="00791E71">
        <w:rPr>
          <w:sz w:val="32"/>
          <w:szCs w:val="32"/>
        </w:rPr>
        <w:t>雄鄉民雄國民小學</w:t>
      </w:r>
      <w:r w:rsidRPr="00144509">
        <w:rPr>
          <w:rFonts w:hint="eastAsia"/>
          <w:sz w:val="32"/>
          <w:szCs w:val="32"/>
        </w:rPr>
        <w:t>「工作場所」性騷擾防治措施、申訴及懲戒辦法</w:t>
      </w:r>
    </w:p>
    <w:p w:rsidR="00144509" w:rsidRPr="00144509" w:rsidRDefault="00144509" w:rsidP="005A77A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1</w:t>
      </w:r>
      <w:r w:rsidR="00043542">
        <w:rPr>
          <w:sz w:val="32"/>
          <w:szCs w:val="32"/>
        </w:rPr>
        <w:t>1</w:t>
      </w:r>
      <w:r w:rsidR="00E56D67">
        <w:rPr>
          <w:sz w:val="32"/>
          <w:szCs w:val="32"/>
        </w:rPr>
        <w:t>30312</w:t>
      </w:r>
    </w:p>
    <w:p w:rsidR="00D35FFB" w:rsidRDefault="005A77A7" w:rsidP="009D6817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>
        <w:t>一</w:t>
      </w:r>
      <w:r>
        <w:rPr>
          <w:rFonts w:hint="eastAsia"/>
        </w:rPr>
        <w:t>、</w:t>
      </w:r>
      <w:r w:rsidRPr="005A77A7">
        <w:rPr>
          <w:rFonts w:hint="eastAsia"/>
        </w:rPr>
        <w:t>嘉義縣</w:t>
      </w:r>
      <w:r w:rsidR="00382FF8">
        <w:rPr>
          <w:rFonts w:hint="eastAsia"/>
        </w:rPr>
        <w:t>民雄</w:t>
      </w:r>
      <w:r w:rsidR="00382FF8">
        <w:t>鄉民雄國民</w:t>
      </w:r>
      <w:r w:rsidR="00382FF8">
        <w:rPr>
          <w:rFonts w:hint="eastAsia"/>
        </w:rPr>
        <w:t>小</w:t>
      </w:r>
      <w:r w:rsidR="00382FF8">
        <w:t>學</w:t>
      </w:r>
      <w:r>
        <w:rPr>
          <w:rFonts w:hint="eastAsia"/>
        </w:rPr>
        <w:t>(</w:t>
      </w:r>
      <w:r>
        <w:rPr>
          <w:rFonts w:hint="eastAsia"/>
        </w:rPr>
        <w:t>以下簡稱本校）為提供人員</w:t>
      </w:r>
      <w:r>
        <w:rPr>
          <w:rFonts w:hint="eastAsia"/>
        </w:rPr>
        <w:t>(</w:t>
      </w:r>
      <w:r>
        <w:rPr>
          <w:rFonts w:hint="eastAsia"/>
        </w:rPr>
        <w:t>包含受僱者、派遣勞工、技術生及實習生</w:t>
      </w:r>
      <w:r>
        <w:rPr>
          <w:rFonts w:hint="eastAsia"/>
        </w:rPr>
        <w:t>)</w:t>
      </w:r>
      <w:r>
        <w:rPr>
          <w:rFonts w:hint="eastAsia"/>
        </w:rPr>
        <w:t>及求職者免於性騷擾之工作及服務環境，並採取適當之預防、糾正、懲戒及處理措施，以維護當</w:t>
      </w:r>
      <w:r w:rsidRPr="00690296">
        <w:rPr>
          <w:rFonts w:asciiTheme="majorEastAsia" w:eastAsiaTheme="majorEastAsia" w:hAnsiTheme="majorEastAsia" w:hint="eastAsia"/>
          <w:szCs w:val="24"/>
        </w:rPr>
        <w:t>事人權益及隱私，特依性別工作平等法第十三條第一項及勞動部頒布之「工作場所性騷擾防治措施申訴及懲戒辦法訂定準則」，</w:t>
      </w:r>
      <w:r w:rsidR="00690296" w:rsidRPr="00690296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及嘉義縣政府暨所屬各機關性騷擾防治及申訴處理要點之規定</w:t>
      </w:r>
      <w:r w:rsidRPr="00690296">
        <w:rPr>
          <w:rFonts w:asciiTheme="majorEastAsia" w:eastAsiaTheme="majorEastAsia" w:hAnsiTheme="majorEastAsia" w:hint="eastAsia"/>
          <w:szCs w:val="24"/>
        </w:rPr>
        <w:t>訂定本辦法。</w:t>
      </w:r>
    </w:p>
    <w:p w:rsidR="005A77A7" w:rsidRDefault="00690296" w:rsidP="005A77A7">
      <w:pPr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 w:rsidRPr="00D35F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二</w:t>
      </w:r>
      <w:r w:rsidRPr="00D35FFB">
        <w:rPr>
          <w:rFonts w:asciiTheme="majorEastAsia" w:eastAsiaTheme="majorEastAsia" w:hAnsiTheme="majorEastAsia" w:cs="標楷體" w:hint="eastAsia"/>
          <w:color w:val="000000"/>
          <w:spacing w:val="5"/>
          <w:kern w:val="0"/>
          <w:szCs w:val="24"/>
        </w:rPr>
        <w:t>、</w:t>
      </w:r>
      <w:r w:rsidRPr="00D35FFB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本措施適用於性騷擾之加害人為本機關員工之性騷擾事件。</w:t>
      </w:r>
    </w:p>
    <w:p w:rsidR="00D35FFB" w:rsidRPr="009D6817" w:rsidRDefault="009D6817" w:rsidP="009D6817">
      <w:pPr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9D6817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三</w:t>
      </w:r>
      <w:r w:rsidRPr="009D6817">
        <w:rPr>
          <w:rFonts w:asciiTheme="majorEastAsia" w:eastAsiaTheme="majorEastAsia" w:hAnsiTheme="majorEastAsia" w:cs="標楷體"/>
          <w:color w:val="000000"/>
          <w:kern w:val="0"/>
          <w:szCs w:val="24"/>
        </w:rPr>
        <w:t>、</w:t>
      </w:r>
      <w:r w:rsidRPr="009D6817">
        <w:rPr>
          <w:rFonts w:asciiTheme="majorEastAsia" w:eastAsiaTheme="majorEastAsia" w:hAnsiTheme="majorEastAsia" w:hint="eastAsia"/>
          <w:color w:val="000000"/>
          <w:spacing w:val="12"/>
          <w:szCs w:val="24"/>
          <w:shd w:val="clear" w:color="auto" w:fill="FFFFFF"/>
        </w:rPr>
        <w:t>機關(構)學校之首長如涉及性騷擾事件，應交由教育部決定(各直轄市及縣市政府教育局(處)轄管學校應交縣市政府決定)。</w:t>
      </w:r>
    </w:p>
    <w:p w:rsidR="005A77A7" w:rsidRDefault="00D35FFB" w:rsidP="00D35FFB">
      <w:pPr>
        <w:ind w:left="480" w:hangingChars="200" w:hanging="480"/>
      </w:pPr>
      <w:r>
        <w:rPr>
          <w:rFonts w:hint="eastAsia"/>
        </w:rPr>
        <w:t>三</w:t>
      </w:r>
      <w:r w:rsidR="005A77A7">
        <w:rPr>
          <w:rFonts w:hint="eastAsia"/>
        </w:rPr>
        <w:t>、本辦法所稱之性騷擾，係依性別工作平等法第十二條之定義，指前揭人員於執行職務時，任何人（含各級主管、員工、客戶…等）以性要求、具有性意味或性別歧視之言詞或行為，對其造成敵意性、脅迫性或冒犯性之工作環境，致侵犯或干擾其人格尊嚴、人身自由或影響其工作表現；或主管對前揭人員及求職者為明示或暗示之性要求、具有性意味或性別歧視之言詞或行為，作為勞務契約成立、存續、變更或分發、配置、報酬、考績、陞遷、降調、獎懲之交換條件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具體而言，性騷擾行為之態樣包含如下：</w:t>
      </w:r>
    </w:p>
    <w:p w:rsidR="005A77A7" w:rsidRDefault="005A77A7" w:rsidP="00D35FFB">
      <w:pPr>
        <w:ind w:firstLineChars="100" w:firstLine="240"/>
      </w:pPr>
      <w:r>
        <w:rPr>
          <w:rFonts w:hint="eastAsia"/>
        </w:rPr>
        <w:t>（一）</w:t>
      </w:r>
      <w:r>
        <w:rPr>
          <w:rFonts w:hint="eastAsia"/>
        </w:rPr>
        <w:t xml:space="preserve">  </w:t>
      </w:r>
      <w:r>
        <w:rPr>
          <w:rFonts w:hint="eastAsia"/>
        </w:rPr>
        <w:t>因性別差異所產生侮辱、蔑視或歧視之態度及行為。</w:t>
      </w:r>
    </w:p>
    <w:p w:rsidR="005A77A7" w:rsidRDefault="005A77A7" w:rsidP="00D35FFB">
      <w:pPr>
        <w:ind w:firstLineChars="100" w:firstLine="240"/>
      </w:pPr>
      <w:r>
        <w:rPr>
          <w:rFonts w:hint="eastAsia"/>
        </w:rPr>
        <w:t>（二）</w:t>
      </w:r>
      <w:r>
        <w:rPr>
          <w:rFonts w:hint="eastAsia"/>
        </w:rPr>
        <w:t xml:space="preserve">  </w:t>
      </w:r>
      <w:r>
        <w:rPr>
          <w:rFonts w:hint="eastAsia"/>
        </w:rPr>
        <w:t>與性有關之不適當、不悅、冒犯性質之語言、身體、碰觸或性要求。</w:t>
      </w:r>
    </w:p>
    <w:p w:rsidR="005A77A7" w:rsidRDefault="005A77A7" w:rsidP="00D35FFB">
      <w:pPr>
        <w:ind w:firstLineChars="100" w:firstLine="240"/>
      </w:pPr>
      <w:r>
        <w:rPr>
          <w:rFonts w:hint="eastAsia"/>
        </w:rPr>
        <w:t>（三）</w:t>
      </w:r>
      <w:r>
        <w:rPr>
          <w:rFonts w:hint="eastAsia"/>
        </w:rPr>
        <w:t xml:space="preserve">  </w:t>
      </w:r>
      <w:r>
        <w:rPr>
          <w:rFonts w:hint="eastAsia"/>
        </w:rPr>
        <w:t>以威脅或懲罰之手段要求性行為或與性有關之行為。</w:t>
      </w:r>
    </w:p>
    <w:p w:rsidR="005A77A7" w:rsidRDefault="005A77A7" w:rsidP="00D35FFB">
      <w:pPr>
        <w:ind w:firstLineChars="100" w:firstLine="240"/>
      </w:pPr>
      <w:r>
        <w:rPr>
          <w:rFonts w:hint="eastAsia"/>
        </w:rPr>
        <w:t>（四）</w:t>
      </w:r>
      <w:r>
        <w:rPr>
          <w:rFonts w:hint="eastAsia"/>
        </w:rPr>
        <w:t xml:space="preserve">  </w:t>
      </w:r>
      <w:r>
        <w:rPr>
          <w:rFonts w:hint="eastAsia"/>
        </w:rPr>
        <w:t>強制性交及性攻擊。</w:t>
      </w:r>
    </w:p>
    <w:p w:rsidR="005A77A7" w:rsidRDefault="005A77A7" w:rsidP="00D35FFB">
      <w:pPr>
        <w:ind w:firstLineChars="100" w:firstLine="240"/>
      </w:pPr>
      <w:r>
        <w:rPr>
          <w:rFonts w:hint="eastAsia"/>
        </w:rPr>
        <w:t>（五）</w:t>
      </w:r>
      <w:r>
        <w:rPr>
          <w:rFonts w:hint="eastAsia"/>
        </w:rPr>
        <w:t xml:space="preserve">  </w:t>
      </w:r>
      <w:r>
        <w:rPr>
          <w:rFonts w:hint="eastAsia"/>
        </w:rPr>
        <w:t>展示具有性意涵或性誘惑之圖片和文字。</w:t>
      </w:r>
    </w:p>
    <w:p w:rsidR="005A77A7" w:rsidRDefault="005A77A7" w:rsidP="005A77A7"/>
    <w:p w:rsidR="005A77A7" w:rsidRDefault="00D35FFB" w:rsidP="00D35FFB">
      <w:pPr>
        <w:ind w:left="480" w:hangingChars="200" w:hanging="480"/>
      </w:pPr>
      <w:r>
        <w:rPr>
          <w:rFonts w:hint="eastAsia"/>
        </w:rPr>
        <w:t>四</w:t>
      </w:r>
      <w:r w:rsidR="005A77A7">
        <w:rPr>
          <w:rFonts w:hint="eastAsia"/>
        </w:rPr>
        <w:t>、本校應防治工作場所性騷擾之發生，保護員工不受性騷擾之威脅，建立友善的工作環境，提升主管與員工性別平權之觀念。如有性騷擾或疑似情事發生時，應即檢討、改善防治措施。倘若前揭人員於非雇主所能支配、管理之工作場所工作者，雇主應為工作環境性騷擾風險類型辨識、提供必要防護措施，並事前詳為告知。</w:t>
      </w:r>
    </w:p>
    <w:p w:rsidR="005A77A7" w:rsidRDefault="005A77A7" w:rsidP="005A77A7"/>
    <w:p w:rsidR="005A77A7" w:rsidRDefault="00D35FFB" w:rsidP="00D35FFB">
      <w:pPr>
        <w:ind w:left="480" w:hangingChars="200" w:hanging="480"/>
      </w:pPr>
      <w:r>
        <w:rPr>
          <w:rFonts w:hint="eastAsia"/>
        </w:rPr>
        <w:t>五</w:t>
      </w:r>
      <w:r w:rsidR="005A77A7">
        <w:rPr>
          <w:rFonts w:hint="eastAsia"/>
        </w:rPr>
        <w:t>、本校應設置工作場所性騷擾申訴管道，將相關資訊於工作場所顯著之處公開揭示。</w:t>
      </w:r>
      <w:r w:rsidR="005A77A7">
        <w:rPr>
          <w:rFonts w:hint="eastAsia"/>
        </w:rPr>
        <w:t>(</w:t>
      </w:r>
      <w:r w:rsidR="005A77A7">
        <w:rPr>
          <w:rFonts w:hint="eastAsia"/>
        </w:rPr>
        <w:t>請明確列出內部受理申訴之專線、傳真號碼、專用信箱收件地址</w:t>
      </w:r>
      <w:r w:rsidR="005A77A7">
        <w:rPr>
          <w:rFonts w:hint="eastAsia"/>
        </w:rPr>
        <w:t>)</w:t>
      </w:r>
    </w:p>
    <w:p w:rsidR="005A77A7" w:rsidRDefault="005A77A7" w:rsidP="005A77A7">
      <w:r>
        <w:rPr>
          <w:rFonts w:hint="eastAsia"/>
        </w:rPr>
        <w:t xml:space="preserve">    </w:t>
      </w:r>
      <w:r>
        <w:rPr>
          <w:rFonts w:hint="eastAsia"/>
        </w:rPr>
        <w:t>申訴專線電話：</w:t>
      </w:r>
      <w:r>
        <w:rPr>
          <w:rFonts w:hint="eastAsia"/>
        </w:rPr>
        <w:t>05-</w:t>
      </w:r>
      <w:r w:rsidR="00791E71">
        <w:t>2262022</w:t>
      </w:r>
      <w:r>
        <w:rPr>
          <w:rFonts w:hint="eastAsia"/>
        </w:rPr>
        <w:t>轉</w:t>
      </w:r>
      <w:r w:rsidR="00791E71">
        <w:rPr>
          <w:rFonts w:hint="eastAsia"/>
        </w:rPr>
        <w:t>12</w:t>
      </w:r>
    </w:p>
    <w:p w:rsidR="005A77A7" w:rsidRDefault="005A77A7" w:rsidP="005A77A7">
      <w:r>
        <w:rPr>
          <w:rFonts w:hint="eastAsia"/>
        </w:rPr>
        <w:t xml:space="preserve">    </w:t>
      </w:r>
      <w:r>
        <w:rPr>
          <w:rFonts w:hint="eastAsia"/>
        </w:rPr>
        <w:t>申訴專用傳真：</w:t>
      </w:r>
      <w:r w:rsidR="00791E71">
        <w:rPr>
          <w:rFonts w:hint="eastAsia"/>
        </w:rPr>
        <w:t>05-</w:t>
      </w:r>
      <w:r w:rsidR="00791E71">
        <w:t>2065630</w:t>
      </w:r>
    </w:p>
    <w:p w:rsidR="005A77A7" w:rsidRDefault="005A77A7" w:rsidP="005A77A7">
      <w:r>
        <w:rPr>
          <w:rFonts w:hint="eastAsia"/>
        </w:rPr>
        <w:t xml:space="preserve">    </w:t>
      </w:r>
      <w:r>
        <w:rPr>
          <w:rFonts w:hint="eastAsia"/>
        </w:rPr>
        <w:t>申訴專用信箱或申訴電子信箱：</w:t>
      </w:r>
      <w:hyperlink r:id="rId7" w:history="1">
        <w:r w:rsidR="00791E71" w:rsidRPr="00DC0808">
          <w:rPr>
            <w:rStyle w:val="a3"/>
          </w:rPr>
          <w:t>mhps</w:t>
        </w:r>
        <w:r w:rsidR="00791E71" w:rsidRPr="00DC0808">
          <w:rPr>
            <w:rStyle w:val="a3"/>
            <w:rFonts w:hint="eastAsia"/>
          </w:rPr>
          <w:t>@mail.cyc.edu.tw</w:t>
        </w:r>
      </w:hyperlink>
    </w:p>
    <w:p w:rsidR="005A77A7" w:rsidRPr="00D35FFB" w:rsidRDefault="005A77A7" w:rsidP="005A77A7"/>
    <w:p w:rsidR="005A77A7" w:rsidRDefault="00D35FFB" w:rsidP="00D35FFB">
      <w:pPr>
        <w:ind w:left="480" w:hangingChars="200" w:hanging="480"/>
      </w:pPr>
      <w:r>
        <w:rPr>
          <w:rFonts w:hint="eastAsia"/>
        </w:rPr>
        <w:t>六</w:t>
      </w:r>
      <w:r w:rsidR="005A77A7">
        <w:rPr>
          <w:rFonts w:hint="eastAsia"/>
        </w:rPr>
        <w:t>、本校應利用集會、廣播及印刷品等各種傳遞訊息方式，加強宣導有關性騷擾防治措施及申訴管道；並定期實施防治工作場所性騷擾之教育訓練，於在職訓練或工作坊中，合理規劃性別平權及性騷擾防治相關課程，並將相關資訊於工作場所顯著之處公開揭示。</w:t>
      </w:r>
    </w:p>
    <w:p w:rsidR="005A77A7" w:rsidRDefault="005A77A7" w:rsidP="005A77A7"/>
    <w:p w:rsidR="005A77A7" w:rsidRDefault="00D35FFB" w:rsidP="00D35FFB">
      <w:pPr>
        <w:pStyle w:val="a8"/>
        <w:ind w:left="480" w:hangingChars="200" w:hanging="480"/>
      </w:pPr>
      <w:r>
        <w:rPr>
          <w:rFonts w:hint="eastAsia"/>
        </w:rPr>
        <w:lastRenderedPageBreak/>
        <w:t>七</w:t>
      </w:r>
      <w:r w:rsidR="005A77A7">
        <w:rPr>
          <w:rFonts w:hint="eastAsia"/>
        </w:rPr>
        <w:t>、本校於知悉有性侵害或性騷擾之情形時，應採取立即且有效之糾正及補救措施，並注意下列事</w:t>
      </w:r>
      <w:r>
        <w:rPr>
          <w:rFonts w:hint="eastAsia"/>
        </w:rPr>
        <w:t>治</w:t>
      </w:r>
      <w:r w:rsidR="005A77A7">
        <w:rPr>
          <w:rFonts w:hint="eastAsia"/>
        </w:rPr>
        <w:t>項：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（一）保護被害人之權益及隱私。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（二）對所屬場域空間安全之維護或改善。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（三）對行為人之懲處。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（四）其他防治及改善措施。</w:t>
      </w:r>
    </w:p>
    <w:p w:rsidR="005A77A7" w:rsidRPr="00E44588" w:rsidRDefault="00D35FFB" w:rsidP="00E44588">
      <w:pPr>
        <w:autoSpaceDE w:val="0"/>
        <w:autoSpaceDN w:val="0"/>
        <w:adjustRightInd w:val="0"/>
        <w:snapToGrid w:val="0"/>
        <w:spacing w:before="256" w:line="360" w:lineRule="exact"/>
        <w:ind w:left="426" w:hanging="426"/>
        <w:jc w:val="both"/>
        <w:rPr>
          <w:rFonts w:asciiTheme="minorEastAsia" w:hAnsiTheme="minorEastAsia" w:cs="標楷體"/>
          <w:color w:val="000000"/>
          <w:kern w:val="0"/>
          <w:szCs w:val="24"/>
        </w:rPr>
      </w:pPr>
      <w:r>
        <w:rPr>
          <w:rFonts w:hint="eastAsia"/>
        </w:rPr>
        <w:t>八</w:t>
      </w:r>
      <w:r w:rsidR="005A77A7">
        <w:rPr>
          <w:rFonts w:hint="eastAsia"/>
        </w:rPr>
        <w:t>、本校設置工作場所性騷擾申訴處理委員會，由雇主與受僱者代表共同組成，負責處理工作場所性騷擾申訴案件。申訴處理委員會置主任委員一名，並為會議主席，主席因故無法主持會議時，得另指定其他委員代理之；置委員三人至七人，並視需要聘請專家學者擔任委員，且委員會之女性成員代表不得低於二分</w:t>
      </w:r>
      <w:r w:rsidR="005A77A7" w:rsidRPr="00E44588">
        <w:rPr>
          <w:rFonts w:asciiTheme="minorEastAsia" w:hAnsiTheme="minorEastAsia" w:hint="eastAsia"/>
          <w:szCs w:val="24"/>
        </w:rPr>
        <w:t>之一</w:t>
      </w:r>
      <w:r w:rsidR="00E44588" w:rsidRPr="00E44588">
        <w:rPr>
          <w:rFonts w:asciiTheme="minorEastAsia" w:hAnsiTheme="minorEastAsia" w:hint="eastAsia"/>
          <w:szCs w:val="24"/>
        </w:rPr>
        <w:t>，</w:t>
      </w:r>
      <w:r w:rsidR="00E44588" w:rsidRPr="00E44588">
        <w:rPr>
          <w:rFonts w:asciiTheme="minorEastAsia" w:hAnsiTheme="minorEastAsia" w:cs="標楷體" w:hint="eastAsia"/>
          <w:color w:val="000000"/>
          <w:kern w:val="0"/>
          <w:szCs w:val="24"/>
        </w:rPr>
        <w:t>男性及專家學者各不得少於三分之一。</w:t>
      </w:r>
      <w:r w:rsidR="005A77A7" w:rsidRPr="00E44588">
        <w:rPr>
          <w:rFonts w:asciiTheme="minorEastAsia" w:hAnsiTheme="minorEastAsia" w:hint="eastAsia"/>
          <w:szCs w:val="24"/>
        </w:rPr>
        <w:t>派遣勞工如遭受本校員工性騷擾時，本校將受理申訴並與派遣事單位共同調查，並將結果通知派</w:t>
      </w:r>
      <w:r w:rsidR="005A77A7">
        <w:rPr>
          <w:rFonts w:hint="eastAsia"/>
        </w:rPr>
        <w:t>遣事業單位及當事人。</w:t>
      </w:r>
    </w:p>
    <w:p w:rsidR="005A77A7" w:rsidRDefault="005A77A7" w:rsidP="00E44588">
      <w:pPr>
        <w:spacing w:line="360" w:lineRule="exact"/>
      </w:pPr>
    </w:p>
    <w:p w:rsidR="005A77A7" w:rsidRDefault="00D35FFB" w:rsidP="00E44588">
      <w:pPr>
        <w:ind w:left="480" w:hangingChars="200" w:hanging="480"/>
      </w:pPr>
      <w:r>
        <w:rPr>
          <w:rFonts w:hint="eastAsia"/>
        </w:rPr>
        <w:t>九</w:t>
      </w:r>
      <w:r w:rsidR="005A77A7">
        <w:rPr>
          <w:rFonts w:hint="eastAsia"/>
        </w:rPr>
        <w:t>、性騷擾申訴得以言詞或書面提出。以言詞申訴者，受理之人員或單位應做成紀錄，經向申訴人朗讀或使閱覽，確認其內容無誤後，由其簽名或蓋章。</w:t>
      </w:r>
    </w:p>
    <w:p w:rsidR="005A77A7" w:rsidRPr="00E44588" w:rsidRDefault="005A77A7" w:rsidP="00E44588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E44588">
        <w:rPr>
          <w:rFonts w:asciiTheme="majorEastAsia" w:eastAsiaTheme="majorEastAsia" w:hAnsiTheme="majorEastAsia" w:hint="eastAsia"/>
          <w:szCs w:val="24"/>
        </w:rPr>
        <w:t>申訴書應由申訴人簽名或蓋章，並載明下列事項：</w:t>
      </w:r>
    </w:p>
    <w:p w:rsidR="00E44588" w:rsidRPr="00E44588" w:rsidRDefault="005A77A7" w:rsidP="00E44588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E44588">
        <w:rPr>
          <w:rFonts w:asciiTheme="majorEastAsia" w:eastAsiaTheme="majorEastAsia" w:hAnsiTheme="majorEastAsia" w:hint="eastAsia"/>
          <w:szCs w:val="24"/>
        </w:rPr>
        <w:t>(一)申訴人姓名、</w:t>
      </w:r>
      <w:r w:rsidR="00690296" w:rsidRPr="00E4458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出生年月日、國民身分證統一編號</w:t>
      </w:r>
      <w:r w:rsidR="00E4458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、</w:t>
      </w:r>
      <w:r w:rsidR="00E44588">
        <w:rPr>
          <w:rFonts w:asciiTheme="majorEastAsia" w:eastAsiaTheme="majorEastAsia" w:hAnsiTheme="majorEastAsia" w:hint="eastAsia"/>
          <w:szCs w:val="24"/>
        </w:rPr>
        <w:t>服務單位及職稱、住居所、聯絡電話。</w:t>
      </w:r>
    </w:p>
    <w:p w:rsidR="00E44588" w:rsidRPr="00E44588" w:rsidRDefault="00E44588" w:rsidP="00E44588">
      <w:pPr>
        <w:ind w:firstLineChars="200" w:firstLine="480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(二)</w:t>
      </w:r>
      <w:r w:rsidRPr="00E44588"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  <w:t>申訴事實發生日期、請求事項內容、相關事證或人證</w:t>
      </w:r>
    </w:p>
    <w:p w:rsidR="00E44588" w:rsidRDefault="005A77A7" w:rsidP="00D35FFB">
      <w:pPr>
        <w:ind w:firstLineChars="200" w:firstLine="480"/>
        <w:rPr>
          <w:rFonts w:asciiTheme="majorEastAsia" w:eastAsiaTheme="majorEastAsia" w:hAnsiTheme="majorEastAsia"/>
          <w:szCs w:val="24"/>
        </w:rPr>
      </w:pPr>
      <w:r w:rsidRPr="00E44588">
        <w:rPr>
          <w:rFonts w:asciiTheme="majorEastAsia" w:eastAsiaTheme="majorEastAsia" w:hAnsiTheme="majorEastAsia" w:hint="eastAsia"/>
          <w:szCs w:val="24"/>
        </w:rPr>
        <w:t>(</w:t>
      </w:r>
      <w:r w:rsidR="00E44588">
        <w:rPr>
          <w:rFonts w:asciiTheme="majorEastAsia" w:eastAsiaTheme="majorEastAsia" w:hAnsiTheme="majorEastAsia" w:hint="eastAsia"/>
          <w:szCs w:val="24"/>
        </w:rPr>
        <w:t>三</w:t>
      </w:r>
      <w:r w:rsidRPr="00E44588">
        <w:rPr>
          <w:rFonts w:asciiTheme="majorEastAsia" w:eastAsiaTheme="majorEastAsia" w:hAnsiTheme="majorEastAsia" w:hint="eastAsia"/>
          <w:szCs w:val="24"/>
        </w:rPr>
        <w:t>)有代理人者，應檢附委任書，並載明其姓名、住居所、聯絡電話。</w:t>
      </w:r>
    </w:p>
    <w:p w:rsidR="00D35FFB" w:rsidRDefault="00D35FFB" w:rsidP="00D35FFB">
      <w:pPr>
        <w:ind w:leftChars="150" w:left="360"/>
        <w:rPr>
          <w:rFonts w:asciiTheme="majorEastAsia" w:eastAsiaTheme="majorEastAsia" w:hAnsiTheme="majorEastAsia"/>
          <w:szCs w:val="24"/>
        </w:rPr>
      </w:pPr>
    </w:p>
    <w:p w:rsidR="005A77A7" w:rsidRDefault="005A77A7" w:rsidP="00D35FFB">
      <w:pPr>
        <w:ind w:leftChars="150" w:left="360"/>
      </w:pPr>
      <w:r w:rsidRPr="00E44588">
        <w:rPr>
          <w:rFonts w:asciiTheme="majorEastAsia" w:eastAsiaTheme="majorEastAsia" w:hAnsiTheme="majorEastAsia" w:hint="eastAsia"/>
          <w:szCs w:val="24"/>
        </w:rPr>
        <w:t>申訴書或言詞作成之紀錄不合前項範例，而其情形可補正者</w:t>
      </w:r>
      <w:r>
        <w:rPr>
          <w:rFonts w:hint="eastAsia"/>
        </w:rPr>
        <w:t>，應通知申訴人於十四日內補正。逾期不補正者，申訴不予受理。</w:t>
      </w:r>
      <w:r>
        <w:rPr>
          <w:rFonts w:hint="eastAsia"/>
        </w:rPr>
        <w:t xml:space="preserve"> </w:t>
      </w:r>
    </w:p>
    <w:p w:rsidR="005A77A7" w:rsidRDefault="005A77A7" w:rsidP="005A77A7"/>
    <w:p w:rsidR="005A77A7" w:rsidRPr="00D35FFB" w:rsidRDefault="00D35FFB" w:rsidP="00D35FFB">
      <w:pPr>
        <w:ind w:left="480" w:hangingChars="200" w:hanging="480"/>
      </w:pPr>
      <w:r>
        <w:rPr>
          <w:rFonts w:hint="eastAsia"/>
        </w:rPr>
        <w:t>十</w:t>
      </w:r>
      <w:r w:rsidR="005A77A7">
        <w:rPr>
          <w:rFonts w:hint="eastAsia"/>
        </w:rPr>
        <w:t>、工作場所性騷擾申訴處理委員會作成決議前，得由申訴人或其授權代理人以書面撤回其申訴；申訴經撤回者，不得就同一事由再為申訴。</w:t>
      </w:r>
    </w:p>
    <w:p w:rsidR="005A77A7" w:rsidRDefault="005A77A7" w:rsidP="005A77A7">
      <w:r>
        <w:rPr>
          <w:rFonts w:hint="eastAsia"/>
        </w:rPr>
        <w:t>十</w:t>
      </w:r>
      <w:r w:rsidR="00D35FFB">
        <w:rPr>
          <w:rFonts w:hint="eastAsia"/>
        </w:rPr>
        <w:t>一</w:t>
      </w:r>
      <w:r>
        <w:rPr>
          <w:rFonts w:hint="eastAsia"/>
        </w:rPr>
        <w:t>、本校調查性騷擾事件時，應依照下列調查原則為之：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（一）性騷擾事件之調查，應以不公開方式為之，調查過程應保護當事人之隱私及人格法益。</w:t>
      </w:r>
    </w:p>
    <w:p w:rsidR="005A77A7" w:rsidRDefault="005A77A7" w:rsidP="00D35FFB">
      <w:pPr>
        <w:ind w:leftChars="150" w:left="1080" w:hangingChars="300" w:hanging="720"/>
      </w:pPr>
      <w:r>
        <w:rPr>
          <w:rFonts w:hint="eastAsia"/>
        </w:rPr>
        <w:t>（二）性騷擾事件之調查應秉持客觀、公正、專業原則，給予當事人充分陳述意見及答辯之機會。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（三）被害人之陳述明確，已無詢問必要者，應避免重複詢問。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（四）性騷擾事件之調查，得通知當事人及關係人到場說明，並得邀請相關學識經驗者協助。</w:t>
      </w:r>
    </w:p>
    <w:p w:rsidR="005A77A7" w:rsidRDefault="005A77A7" w:rsidP="00D35FFB">
      <w:pPr>
        <w:ind w:firstLineChars="150" w:firstLine="360"/>
      </w:pPr>
      <w:r>
        <w:rPr>
          <w:rFonts w:hint="eastAsia"/>
        </w:rPr>
        <w:t>（五）性騷擾事件之當事人或證人有權力不對等之情形時，應避免其對質。</w:t>
      </w:r>
    </w:p>
    <w:p w:rsidR="005A77A7" w:rsidRDefault="005A77A7" w:rsidP="00D35FFB">
      <w:pPr>
        <w:ind w:leftChars="150" w:left="1080" w:hangingChars="300" w:hanging="720"/>
      </w:pPr>
      <w:r>
        <w:rPr>
          <w:rFonts w:hint="eastAsia"/>
        </w:rPr>
        <w:t>（六）調查人員因調查之必要，得於不違反保密義務範圍內另作成書面資料，交由當事人閱覽或告以要旨。</w:t>
      </w:r>
    </w:p>
    <w:p w:rsidR="005A77A7" w:rsidRDefault="005A77A7" w:rsidP="00D35FFB">
      <w:pPr>
        <w:ind w:leftChars="150" w:left="1080" w:hangingChars="300" w:hanging="720"/>
      </w:pPr>
      <w:r>
        <w:rPr>
          <w:rFonts w:hint="eastAsia"/>
        </w:rPr>
        <w:t>（七）處理性騷擾事件之所有人員，對於當事人之姓名或其他足以辨識身份之資料，除有調查必要或基於公共安全之考量者外，應予保密。</w:t>
      </w:r>
    </w:p>
    <w:p w:rsidR="005A77A7" w:rsidRDefault="005A77A7" w:rsidP="00D35FFB">
      <w:pPr>
        <w:ind w:leftChars="150" w:left="1080" w:hangingChars="300" w:hanging="720"/>
      </w:pPr>
      <w:r>
        <w:rPr>
          <w:rFonts w:hint="eastAsia"/>
        </w:rPr>
        <w:t>（八）對於在性騷擾事件申訴、調查、偵察或審理程序中，為申訴、告訴、告發、提起訴訟、作證、提供協助或其他參與行為之人，不得為不當之差別待遇。</w:t>
      </w:r>
    </w:p>
    <w:p w:rsidR="00D35FFB" w:rsidRDefault="00D35FFB" w:rsidP="00D35FFB">
      <w:pPr>
        <w:ind w:leftChars="150" w:left="1080" w:hangingChars="300" w:hanging="720"/>
      </w:pPr>
    </w:p>
    <w:p w:rsidR="00CE7BAB" w:rsidRPr="00CE7BAB" w:rsidRDefault="00CE7BAB" w:rsidP="005A77A7"/>
    <w:p w:rsidR="00D35FFB" w:rsidRDefault="005A77A7" w:rsidP="00D35FFB">
      <w:pPr>
        <w:pStyle w:val="a8"/>
      </w:pPr>
      <w:r>
        <w:rPr>
          <w:rFonts w:hint="eastAsia"/>
        </w:rPr>
        <w:t>十</w:t>
      </w:r>
      <w:r w:rsidR="00D35FFB">
        <w:rPr>
          <w:rFonts w:hint="eastAsia"/>
        </w:rPr>
        <w:t>二</w:t>
      </w:r>
      <w:r>
        <w:rPr>
          <w:rFonts w:hint="eastAsia"/>
        </w:rPr>
        <w:t>、參與性騷擾事件之處理、調查及決議人員，對於知悉之申訴事件內容應予保密。違反者，工</w:t>
      </w:r>
      <w:r w:rsidR="00D35FFB">
        <w:rPr>
          <w:rFonts w:hint="eastAsia"/>
        </w:rPr>
        <w:t xml:space="preserve"> </w:t>
      </w:r>
    </w:p>
    <w:p w:rsidR="005A77A7" w:rsidRDefault="005A77A7" w:rsidP="00D35FFB">
      <w:pPr>
        <w:ind w:leftChars="300" w:left="720"/>
      </w:pPr>
      <w:r>
        <w:rPr>
          <w:rFonts w:hint="eastAsia"/>
        </w:rPr>
        <w:lastRenderedPageBreak/>
        <w:t>作場所性騷擾申訴處理委員會主任委員應終止其參與，本校並得視其情節，依相關規定予以懲處及追究相關責任，並解除其選、聘任。</w:t>
      </w:r>
    </w:p>
    <w:p w:rsidR="00CE7BAB" w:rsidRDefault="00CE7BAB" w:rsidP="005A77A7"/>
    <w:p w:rsidR="005A77A7" w:rsidRDefault="005A77A7" w:rsidP="00D35FFB">
      <w:pPr>
        <w:ind w:left="720" w:hangingChars="300" w:hanging="720"/>
      </w:pPr>
      <w:r>
        <w:rPr>
          <w:rFonts w:hint="eastAsia"/>
        </w:rPr>
        <w:t>十</w:t>
      </w:r>
      <w:r w:rsidR="00D35FFB">
        <w:rPr>
          <w:rFonts w:hint="eastAsia"/>
        </w:rPr>
        <w:t>三</w:t>
      </w:r>
      <w:r>
        <w:rPr>
          <w:rFonts w:hint="eastAsia"/>
        </w:rPr>
        <w:t>、工作場所性騷擾申訴處理委員會應於申訴提出起二個月內結案；必要時，得延長一個月，並通知當事人。調查結果，應做成附理由之決議，並得做成懲戒或其他處理之建議。</w:t>
      </w:r>
    </w:p>
    <w:p w:rsidR="005A77A7" w:rsidRDefault="005A77A7" w:rsidP="00D35FFB">
      <w:pPr>
        <w:ind w:leftChars="300" w:left="720"/>
      </w:pPr>
      <w:r>
        <w:rPr>
          <w:rFonts w:hint="eastAsia"/>
        </w:rPr>
        <w:t>申訴處理委員會應有委員半數以上出席始得開會，並應有半數以上之出席委員之同意始得做成決議，可否同數時取決於主席。</w:t>
      </w:r>
    </w:p>
    <w:p w:rsidR="005A77A7" w:rsidRDefault="005A77A7" w:rsidP="00D35FFB">
      <w:pPr>
        <w:ind w:leftChars="300" w:left="720"/>
      </w:pPr>
      <w:r>
        <w:rPr>
          <w:rFonts w:hint="eastAsia"/>
        </w:rPr>
        <w:t>申訴處理委員會之決議應以書面通知申訴人、申訴之相對人及本校，並註明對決議有異議者，得於決議送達當事人之次日起，二十日內向申訴處理委員會提出申復。但申復之事由發生或知悉在後者，自知悉時起算。</w:t>
      </w:r>
    </w:p>
    <w:p w:rsidR="00CE7BAB" w:rsidRDefault="00CE7BAB" w:rsidP="005A77A7"/>
    <w:p w:rsidR="005A77A7" w:rsidRDefault="005A77A7" w:rsidP="005A77A7">
      <w:r>
        <w:rPr>
          <w:rFonts w:hint="eastAsia"/>
        </w:rPr>
        <w:t>十</w:t>
      </w:r>
      <w:r w:rsidR="00D35FFB">
        <w:rPr>
          <w:rFonts w:hint="eastAsia"/>
        </w:rPr>
        <w:t>四</w:t>
      </w:r>
      <w:r>
        <w:rPr>
          <w:rFonts w:hint="eastAsia"/>
        </w:rPr>
        <w:t>、有下列情形之一者，當事人對工作場所性騷擾申訴處理委員會之決議提出申復：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（一）申訴決議與載明之理由顯有矛盾者。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（二）申訴處理委員會之組織不合法者。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（三）依性別工作平等法應迴避之委員參與決定者。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（四）參與決議之委員關於該申訴案件違背職務，犯刑事上之罪，經有罪判決確定者。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（五）證人、鑑定人就為決議基礎之證據、鑑定為虛偽陳述者。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（六）為決定基礎之證物，係偽造或變造者。</w:t>
      </w:r>
    </w:p>
    <w:p w:rsidR="005A77A7" w:rsidRDefault="005A77A7" w:rsidP="00D35FFB">
      <w:pPr>
        <w:ind w:leftChars="250" w:left="1320" w:hangingChars="300" w:hanging="720"/>
      </w:pPr>
      <w:r>
        <w:rPr>
          <w:rFonts w:hint="eastAsia"/>
        </w:rPr>
        <w:t>（七）為決定基礎之民事、刑事或行政訴訟判決或行政處分，依其後之確定裁判或行政處分已變更者。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（八）發現未經斟酌之證物或得使用該證物者。</w:t>
      </w:r>
    </w:p>
    <w:p w:rsidR="005A77A7" w:rsidRDefault="005A77A7" w:rsidP="00D35FFB">
      <w:pPr>
        <w:ind w:firstLineChars="250" w:firstLine="600"/>
      </w:pPr>
      <w:r>
        <w:rPr>
          <w:rFonts w:hint="eastAsia"/>
        </w:rPr>
        <w:t>（九）原決議就足以影響決議之重要證物漏未斟酌者。</w:t>
      </w:r>
    </w:p>
    <w:p w:rsidR="00CE7BAB" w:rsidRDefault="00CE7BAB" w:rsidP="005A77A7"/>
    <w:p w:rsidR="00CE7BAB" w:rsidRDefault="005A77A7" w:rsidP="00D35FFB">
      <w:pPr>
        <w:ind w:left="720" w:hangingChars="300" w:hanging="720"/>
      </w:pPr>
      <w:r>
        <w:rPr>
          <w:rFonts w:hint="eastAsia"/>
        </w:rPr>
        <w:t>十</w:t>
      </w:r>
      <w:r w:rsidR="00D35FFB">
        <w:rPr>
          <w:rFonts w:hint="eastAsia"/>
        </w:rPr>
        <w:t>五</w:t>
      </w:r>
      <w:r>
        <w:rPr>
          <w:rFonts w:hint="eastAsia"/>
        </w:rPr>
        <w:t>、性騷擾行為經調查屬實者，本校得視情節輕重，對申訴人之相對人依工作規則等相關規定為調職、降職、減薪、懲戒或其他處理。如涉及刑事責任時，本校並應協助申訴人提出申訴。性騷擾行為經證實為誣告者，本校得視情節輕重，對申訴人依工作規則等相關規定為適當之懲戒或處理。</w:t>
      </w:r>
    </w:p>
    <w:p w:rsidR="00CE7BAB" w:rsidRDefault="005A77A7" w:rsidP="00D35FFB">
      <w:pPr>
        <w:ind w:left="720" w:hangingChars="300" w:hanging="720"/>
      </w:pPr>
      <w:r>
        <w:rPr>
          <w:rFonts w:hint="eastAsia"/>
        </w:rPr>
        <w:t>十</w:t>
      </w:r>
      <w:r w:rsidR="00D35FFB">
        <w:rPr>
          <w:rFonts w:hint="eastAsia"/>
        </w:rPr>
        <w:t>六</w:t>
      </w:r>
      <w:r>
        <w:rPr>
          <w:rFonts w:hint="eastAsia"/>
        </w:rPr>
        <w:t>、本校對工作場所性騷擾申訴處理委員會之決議應採取追蹤、考核及監督，以確保懲戒或處理措施有效執行，並避免相同事件或報復情事發生。</w:t>
      </w:r>
    </w:p>
    <w:p w:rsidR="00CE7BAB" w:rsidRDefault="005A77A7" w:rsidP="00D35FFB">
      <w:pPr>
        <w:ind w:left="720" w:hangingChars="300" w:hanging="720"/>
      </w:pPr>
      <w:r>
        <w:rPr>
          <w:rFonts w:hint="eastAsia"/>
        </w:rPr>
        <w:t>十</w:t>
      </w:r>
      <w:r w:rsidR="00D35FFB">
        <w:rPr>
          <w:rFonts w:hint="eastAsia"/>
        </w:rPr>
        <w:t>七</w:t>
      </w:r>
      <w:r>
        <w:rPr>
          <w:rFonts w:hint="eastAsia"/>
        </w:rPr>
        <w:t>、當事人有輔導、醫療或法律協助等需要者，本校得主動轉介或提供專業輔導、醫療機構或法律協助。</w:t>
      </w:r>
    </w:p>
    <w:p w:rsidR="005A77A7" w:rsidRDefault="005A77A7" w:rsidP="005A77A7">
      <w:r>
        <w:rPr>
          <w:rFonts w:hint="eastAsia"/>
        </w:rPr>
        <w:t>十</w:t>
      </w:r>
      <w:r w:rsidR="00D35FFB">
        <w:rPr>
          <w:rFonts w:hint="eastAsia"/>
        </w:rPr>
        <w:t>八</w:t>
      </w:r>
      <w:r>
        <w:rPr>
          <w:rFonts w:hint="eastAsia"/>
        </w:rPr>
        <w:t>、本校不會因提出申訴或協助他人申訴，而予以解僱、調職或其他不利處分。</w:t>
      </w:r>
    </w:p>
    <w:p w:rsidR="005A77A7" w:rsidRDefault="005A77A7" w:rsidP="005A77A7"/>
    <w:p w:rsidR="005A77A7" w:rsidRDefault="005A77A7" w:rsidP="005A77A7">
      <w:r>
        <w:rPr>
          <w:rFonts w:hint="eastAsia"/>
        </w:rPr>
        <w:t>十</w:t>
      </w:r>
      <w:r w:rsidR="00D35FFB">
        <w:rPr>
          <w:rFonts w:hint="eastAsia"/>
        </w:rPr>
        <w:t>九</w:t>
      </w:r>
      <w:r>
        <w:rPr>
          <w:rFonts w:hint="eastAsia"/>
        </w:rPr>
        <w:t>、性騷擾之行為人如非本校，本校應依本辦法提供應有之保護。</w:t>
      </w:r>
    </w:p>
    <w:p w:rsidR="005A77A7" w:rsidRDefault="00D35FFB" w:rsidP="006C47A8">
      <w:pPr>
        <w:ind w:left="720" w:hangingChars="300" w:hanging="720"/>
      </w:pPr>
      <w:r>
        <w:rPr>
          <w:rFonts w:hint="eastAsia"/>
        </w:rPr>
        <w:t>二十</w:t>
      </w:r>
      <w:r w:rsidR="005A77A7">
        <w:rPr>
          <w:rFonts w:hint="eastAsia"/>
        </w:rPr>
        <w:t>、本辦法未盡事宜，依性別工作平等法</w:t>
      </w:r>
      <w:r>
        <w:rPr>
          <w:rFonts w:hint="eastAsia"/>
        </w:rPr>
        <w:t>及</w:t>
      </w:r>
      <w:r>
        <w:t>相關法令</w:t>
      </w:r>
      <w:r w:rsidR="005A77A7">
        <w:rPr>
          <w:rFonts w:hint="eastAsia"/>
        </w:rPr>
        <w:t>辦理，若有抵觸性別工作平等法者，抵觸無效。</w:t>
      </w:r>
    </w:p>
    <w:p w:rsidR="00AD4D12" w:rsidRDefault="005A77A7" w:rsidP="005A77A7">
      <w:r>
        <w:rPr>
          <w:rFonts w:hint="eastAsia"/>
        </w:rPr>
        <w:t>二十</w:t>
      </w:r>
      <w:r w:rsidR="00D35FFB">
        <w:rPr>
          <w:rFonts w:hint="eastAsia"/>
        </w:rPr>
        <w:t>一</w:t>
      </w:r>
      <w:r>
        <w:rPr>
          <w:rFonts w:hint="eastAsia"/>
        </w:rPr>
        <w:t>、本辦法</w:t>
      </w:r>
      <w:r w:rsidR="001A6C6E">
        <w:rPr>
          <w:rFonts w:hint="eastAsia"/>
        </w:rPr>
        <w:t>奉</w:t>
      </w:r>
      <w:r>
        <w:rPr>
          <w:rFonts w:hint="eastAsia"/>
        </w:rPr>
        <w:t>校長核</w:t>
      </w:r>
      <w:r w:rsidR="001A6C6E">
        <w:rPr>
          <w:rFonts w:hint="eastAsia"/>
        </w:rPr>
        <w:t>定後</w:t>
      </w:r>
      <w:r>
        <w:rPr>
          <w:rFonts w:hint="eastAsia"/>
        </w:rPr>
        <w:t>公佈後實施，修訂時亦同。</w:t>
      </w:r>
    </w:p>
    <w:p w:rsidR="00E56D67" w:rsidRDefault="00E56D67" w:rsidP="005A77A7"/>
    <w:p w:rsidR="00E56D67" w:rsidRDefault="00E56D67" w:rsidP="005A77A7"/>
    <w:p w:rsidR="00E56D67" w:rsidRDefault="00E56D67" w:rsidP="005A77A7">
      <w:pPr>
        <w:rPr>
          <w:rFonts w:hint="eastAsia"/>
        </w:rPr>
      </w:pPr>
      <w:r>
        <w:rPr>
          <w:rFonts w:hint="eastAsia"/>
        </w:rPr>
        <w:t>人事</w:t>
      </w:r>
      <w:r>
        <w:t>室：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校</w:t>
      </w:r>
      <w:r>
        <w:t>長：</w:t>
      </w:r>
      <w:bookmarkStart w:id="0" w:name="_GoBack"/>
      <w:bookmarkEnd w:id="0"/>
    </w:p>
    <w:sectPr w:rsidR="00E56D67" w:rsidSect="00E56D67">
      <w:pgSz w:w="11906" w:h="16838"/>
      <w:pgMar w:top="1276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36" w:rsidRDefault="00042636" w:rsidP="001A6C6E">
      <w:r>
        <w:separator/>
      </w:r>
    </w:p>
  </w:endnote>
  <w:endnote w:type="continuationSeparator" w:id="0">
    <w:p w:rsidR="00042636" w:rsidRDefault="00042636" w:rsidP="001A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36" w:rsidRDefault="00042636" w:rsidP="001A6C6E">
      <w:r>
        <w:separator/>
      </w:r>
    </w:p>
  </w:footnote>
  <w:footnote w:type="continuationSeparator" w:id="0">
    <w:p w:rsidR="00042636" w:rsidRDefault="00042636" w:rsidP="001A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7"/>
    <w:rsid w:val="00042636"/>
    <w:rsid w:val="00043542"/>
    <w:rsid w:val="00144509"/>
    <w:rsid w:val="001A6C6E"/>
    <w:rsid w:val="00382FF8"/>
    <w:rsid w:val="00462490"/>
    <w:rsid w:val="00581CE6"/>
    <w:rsid w:val="005973E8"/>
    <w:rsid w:val="005A77A7"/>
    <w:rsid w:val="005B5BE7"/>
    <w:rsid w:val="00641BC3"/>
    <w:rsid w:val="00690296"/>
    <w:rsid w:val="006C47A8"/>
    <w:rsid w:val="00791E71"/>
    <w:rsid w:val="007A2CD2"/>
    <w:rsid w:val="007A6058"/>
    <w:rsid w:val="007B304A"/>
    <w:rsid w:val="00920AD4"/>
    <w:rsid w:val="00934093"/>
    <w:rsid w:val="0096534B"/>
    <w:rsid w:val="009D6817"/>
    <w:rsid w:val="00A077A6"/>
    <w:rsid w:val="00A43391"/>
    <w:rsid w:val="00AD4D12"/>
    <w:rsid w:val="00BB0726"/>
    <w:rsid w:val="00BB3E5C"/>
    <w:rsid w:val="00C132F8"/>
    <w:rsid w:val="00C718DE"/>
    <w:rsid w:val="00CE7BAB"/>
    <w:rsid w:val="00D35FFB"/>
    <w:rsid w:val="00E32D00"/>
    <w:rsid w:val="00E44588"/>
    <w:rsid w:val="00E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14E9D-407D-4B2F-BB27-551EF01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A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6C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6C6E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D35FFB"/>
  </w:style>
  <w:style w:type="character" w:customStyle="1" w:styleId="a9">
    <w:name w:val="問候 字元"/>
    <w:basedOn w:val="a0"/>
    <w:link w:val="a8"/>
    <w:uiPriority w:val="99"/>
    <w:rsid w:val="00D35FFB"/>
  </w:style>
  <w:style w:type="paragraph" w:styleId="aa">
    <w:name w:val="Closing"/>
    <w:basedOn w:val="a"/>
    <w:link w:val="ab"/>
    <w:uiPriority w:val="99"/>
    <w:unhideWhenUsed/>
    <w:rsid w:val="00D35FFB"/>
    <w:pPr>
      <w:ind w:leftChars="1800" w:left="100"/>
    </w:pPr>
  </w:style>
  <w:style w:type="character" w:customStyle="1" w:styleId="ab">
    <w:name w:val="結語 字元"/>
    <w:basedOn w:val="a0"/>
    <w:link w:val="aa"/>
    <w:uiPriority w:val="99"/>
    <w:rsid w:val="00D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ps@mail.cyc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744E-7525-4513-A9D9-15E2804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cycuser</cp:lastModifiedBy>
  <cp:revision>3</cp:revision>
  <dcterms:created xsi:type="dcterms:W3CDTF">2023-07-11T06:47:00Z</dcterms:created>
  <dcterms:modified xsi:type="dcterms:W3CDTF">2024-03-12T05:42:00Z</dcterms:modified>
</cp:coreProperties>
</file>